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31CF" w14:textId="77777777" w:rsidR="00216B05" w:rsidRDefault="009031A5">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noProof/>
          <w:color w:val="000000"/>
        </w:rPr>
        <w:drawing>
          <wp:inline distT="0" distB="0" distL="0" distR="0" wp14:anchorId="7CE1BA56" wp14:editId="7AB67045">
            <wp:extent cx="1630327" cy="514308"/>
            <wp:effectExtent l="0" t="0" r="0" b="0"/>
            <wp:docPr id="21306052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630327" cy="514308"/>
                    </a:xfrm>
                    <a:prstGeom prst="rect">
                      <a:avLst/>
                    </a:prstGeom>
                    <a:ln/>
                  </pic:spPr>
                </pic:pic>
              </a:graphicData>
            </a:graphic>
          </wp:inline>
        </w:drawing>
      </w:r>
    </w:p>
    <w:p w14:paraId="15B875CB" w14:textId="77777777" w:rsidR="00216B05" w:rsidRDefault="00216B05">
      <w:pPr>
        <w:pBdr>
          <w:top w:val="nil"/>
          <w:left w:val="nil"/>
          <w:bottom w:val="nil"/>
          <w:right w:val="nil"/>
          <w:between w:val="nil"/>
        </w:pBdr>
        <w:spacing w:after="0" w:line="240" w:lineRule="auto"/>
        <w:rPr>
          <w:rFonts w:ascii="Arial" w:eastAsia="Arial" w:hAnsi="Arial" w:cs="Arial"/>
          <w:b/>
          <w:bCs/>
          <w:color w:val="000000"/>
        </w:rPr>
      </w:pPr>
    </w:p>
    <w:p w14:paraId="608BAAF0" w14:textId="77777777" w:rsidR="00216B05" w:rsidRDefault="009031A5">
      <w:pPr>
        <w:pBdr>
          <w:top w:val="nil"/>
          <w:left w:val="nil"/>
          <w:bottom w:val="nil"/>
          <w:right w:val="nil"/>
          <w:between w:val="nil"/>
        </w:pBdr>
        <w:spacing w:after="0" w:line="240" w:lineRule="auto"/>
        <w:jc w:val="center"/>
        <w:rPr>
          <w:rFonts w:ascii="Arial" w:eastAsia="Arial" w:hAnsi="Arial" w:cs="Arial"/>
          <w:b/>
          <w:bCs/>
          <w:color w:val="000000"/>
          <w:sz w:val="32"/>
          <w:szCs w:val="32"/>
        </w:rPr>
      </w:pPr>
      <w:r>
        <w:rPr>
          <w:rFonts w:ascii="Arial" w:eastAsia="Arial" w:hAnsi="Arial" w:cs="Arial"/>
          <w:b/>
          <w:bCs/>
          <w:color w:val="000000"/>
        </w:rPr>
        <w:t xml:space="preserve">THE ARTS CLUB THEATRE COMPANY’S </w:t>
      </w:r>
      <w:r>
        <w:fldChar w:fldCharType="begin"/>
      </w:r>
      <w:r>
        <w:instrText xml:space="preserve"> HYPERLINK "https://artsclub.com/shows/on-tour/2026-2027/moms-the-word-talkin-turkey" </w:instrText>
      </w:r>
      <w:r>
        <w:fldChar w:fldCharType="separate"/>
      </w:r>
    </w:p>
    <w:p w14:paraId="6929A0E3" w14:textId="77777777" w:rsidR="00216B05" w:rsidRDefault="009031A5">
      <w:pPr>
        <w:pBdr>
          <w:top w:val="nil"/>
          <w:left w:val="nil"/>
          <w:bottom w:val="nil"/>
          <w:right w:val="nil"/>
          <w:between w:val="nil"/>
        </w:pBdr>
        <w:spacing w:after="0" w:line="240" w:lineRule="auto"/>
        <w:jc w:val="center"/>
        <w:rPr>
          <w:rFonts w:ascii="Arial" w:eastAsia="Arial" w:hAnsi="Arial" w:cs="Arial"/>
          <w:b/>
          <w:bCs/>
          <w:smallCaps/>
          <w:color w:val="000000"/>
          <w:sz w:val="32"/>
          <w:szCs w:val="32"/>
        </w:rPr>
      </w:pPr>
      <w:r>
        <w:fldChar w:fldCharType="end"/>
      </w:r>
      <w:hyperlink r:id="rId9">
        <w:r>
          <w:rPr>
            <w:rFonts w:ascii="Arial" w:eastAsia="Arial" w:hAnsi="Arial" w:cs="Arial"/>
            <w:color w:val="0563C1"/>
            <w:sz w:val="32"/>
            <w:szCs w:val="32"/>
            <w:u w:val="single"/>
          </w:rPr>
          <w:t>MOM’S THE WORD: TALKIN’ TURKEY</w:t>
        </w:r>
      </w:hyperlink>
    </w:p>
    <w:p w14:paraId="7D0E0D49" w14:textId="77777777" w:rsidR="00216B05" w:rsidRDefault="00216B05">
      <w:pPr>
        <w:pBdr>
          <w:top w:val="nil"/>
          <w:left w:val="nil"/>
          <w:bottom w:val="nil"/>
          <w:right w:val="nil"/>
          <w:between w:val="nil"/>
        </w:pBdr>
        <w:spacing w:after="0" w:line="240" w:lineRule="auto"/>
        <w:rPr>
          <w:rFonts w:ascii="Arial" w:eastAsia="Arial" w:hAnsi="Arial" w:cs="Arial"/>
          <w:b/>
          <w:bCs/>
          <w:smallCaps/>
          <w:color w:val="000000"/>
        </w:rPr>
      </w:pPr>
    </w:p>
    <w:p w14:paraId="1F20AE25" w14:textId="77777777" w:rsidR="00216B05" w:rsidRDefault="009031A5">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 xml:space="preserve">Created by the </w:t>
      </w:r>
      <w:proofErr w:type="gramStart"/>
      <w:r>
        <w:rPr>
          <w:rFonts w:ascii="Arial" w:eastAsia="Arial" w:hAnsi="Arial" w:cs="Arial"/>
          <w:color w:val="000000"/>
        </w:rPr>
        <w:t>Mom’s</w:t>
      </w:r>
      <w:proofErr w:type="gramEnd"/>
      <w:r>
        <w:rPr>
          <w:rFonts w:ascii="Arial" w:eastAsia="Arial" w:hAnsi="Arial" w:cs="Arial"/>
          <w:color w:val="000000"/>
        </w:rPr>
        <w:t xml:space="preserve"> the Word Collective </w:t>
      </w:r>
      <w:r>
        <w:rPr>
          <w:rFonts w:ascii="Arial" w:eastAsia="Arial" w:hAnsi="Arial" w:cs="Arial"/>
          <w:color w:val="000000"/>
        </w:rPr>
        <w:br/>
        <w:t xml:space="preserve">(Jill Daum, Alison Kelly, Robin Nichol, Barbara Pollard &amp; Deborah Williams) </w:t>
      </w:r>
    </w:p>
    <w:p w14:paraId="43C58866" w14:textId="77777777" w:rsidR="00216B05" w:rsidRDefault="00216B05">
      <w:pPr>
        <w:pBdr>
          <w:top w:val="nil"/>
          <w:left w:val="nil"/>
          <w:bottom w:val="nil"/>
          <w:right w:val="nil"/>
          <w:between w:val="nil"/>
        </w:pBdr>
        <w:spacing w:after="0" w:line="240" w:lineRule="auto"/>
        <w:jc w:val="center"/>
        <w:rPr>
          <w:rFonts w:ascii="Arial" w:eastAsia="Arial" w:hAnsi="Arial" w:cs="Arial"/>
          <w:color w:val="000000"/>
        </w:rPr>
      </w:pPr>
    </w:p>
    <w:p w14:paraId="0C0E8B6C" w14:textId="77777777" w:rsidR="00216B05" w:rsidRDefault="009031A5">
      <w:pPr>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 xml:space="preserve">Olympic Village Stage </w:t>
      </w:r>
      <w:r>
        <w:rPr>
          <w:rFonts w:ascii="Arial" w:eastAsia="Arial" w:hAnsi="Arial" w:cs="Arial"/>
        </w:rPr>
        <w:t xml:space="preserve">at the BMO Theatre Centre: </w:t>
      </w:r>
      <w:r>
        <w:rPr>
          <w:rFonts w:ascii="Arial" w:eastAsia="Arial" w:hAnsi="Arial" w:cs="Arial"/>
          <w:color w:val="000000"/>
        </w:rPr>
        <w:t>October 2 to 4</w:t>
      </w:r>
    </w:p>
    <w:p w14:paraId="250763F6" w14:textId="77777777" w:rsidR="00216B05" w:rsidRDefault="009031A5">
      <w:pPr>
        <w:pBdr>
          <w:top w:val="nil"/>
          <w:left w:val="nil"/>
          <w:bottom w:val="nil"/>
          <w:right w:val="nil"/>
          <w:between w:val="nil"/>
        </w:pBdr>
        <w:spacing w:after="0" w:line="240" w:lineRule="auto"/>
        <w:jc w:val="center"/>
        <w:rPr>
          <w:rFonts w:ascii="Arial" w:eastAsia="Arial" w:hAnsi="Arial" w:cs="Arial"/>
          <w:b/>
          <w:bCs/>
          <w:color w:val="000000"/>
        </w:rPr>
      </w:pPr>
      <w:r>
        <w:rPr>
          <w:rFonts w:ascii="Arial" w:eastAsia="Arial" w:hAnsi="Arial" w:cs="Arial"/>
          <w:color w:val="000000"/>
        </w:rPr>
        <w:t>On Tour: October 6 to November 8</w:t>
      </w:r>
    </w:p>
    <w:p w14:paraId="279290E9" w14:textId="77777777" w:rsidR="00216B05" w:rsidRDefault="00216B05">
      <w:pPr>
        <w:pBdr>
          <w:top w:val="nil"/>
          <w:left w:val="nil"/>
          <w:bottom w:val="nil"/>
          <w:right w:val="nil"/>
          <w:between w:val="nil"/>
        </w:pBdr>
        <w:spacing w:after="0" w:line="240" w:lineRule="auto"/>
        <w:rPr>
          <w:rFonts w:ascii="Arial" w:eastAsia="Arial" w:hAnsi="Arial" w:cs="Arial"/>
          <w:smallCaps/>
          <w:color w:val="000000"/>
        </w:rPr>
      </w:pPr>
    </w:p>
    <w:p w14:paraId="3CCE0B7E" w14:textId="77777777" w:rsidR="00216B05" w:rsidRDefault="009031A5">
      <w:pPr>
        <w:pBdr>
          <w:top w:val="single" w:sz="4" w:space="2" w:color="000000"/>
          <w:left w:val="single" w:sz="4" w:space="7" w:color="000000"/>
          <w:bottom w:val="single" w:sz="4" w:space="1" w:color="000000"/>
          <w:right w:val="single" w:sz="4" w:space="22" w:color="000000"/>
        </w:pBdr>
        <w:spacing w:after="0" w:line="240" w:lineRule="auto"/>
        <w:ind w:left="180" w:right="738"/>
        <w:rPr>
          <w:rFonts w:ascii="Arial" w:eastAsia="Arial" w:hAnsi="Arial" w:cs="Arial"/>
          <w:b/>
          <w:bCs/>
        </w:rPr>
      </w:pPr>
      <w:r>
        <w:rPr>
          <w:rFonts w:ascii="Arial" w:eastAsia="Arial" w:hAnsi="Arial" w:cs="Arial"/>
          <w:b/>
          <w:bCs/>
        </w:rPr>
        <w:t>IN BRIEF</w:t>
      </w:r>
      <w:r>
        <w:rPr>
          <w:rFonts w:ascii="Arial" w:eastAsia="Arial" w:hAnsi="Arial" w:cs="Arial"/>
        </w:rPr>
        <w:t xml:space="preserve"> The Arts Club Theatre Company’s production of </w:t>
      </w:r>
      <w:hyperlink r:id="rId10">
        <w:r>
          <w:rPr>
            <w:rFonts w:ascii="Arial" w:eastAsia="Arial" w:hAnsi="Arial" w:cs="Arial"/>
            <w:b/>
            <w:bCs/>
            <w:i/>
            <w:iCs/>
            <w:color w:val="0563C1"/>
            <w:u w:val="single"/>
          </w:rPr>
          <w:t>Mom’s the Word: Talkin’ Turkey</w:t>
        </w:r>
      </w:hyperlink>
      <w:r>
        <w:rPr>
          <w:rFonts w:ascii="Arial" w:eastAsia="Arial" w:hAnsi="Arial" w:cs="Arial"/>
        </w:rPr>
        <w:t xml:space="preserve"> comes to the Olympic Village Stage at the BMO Theatre Centre October 2–4 before</w:t>
      </w:r>
      <w:r>
        <w:rPr>
          <w:rFonts w:ascii="Arial" w:eastAsia="Arial" w:hAnsi="Arial" w:cs="Arial"/>
          <w:b/>
          <w:bCs/>
          <w:i/>
          <w:iCs/>
        </w:rPr>
        <w:t xml:space="preserve"> </w:t>
      </w:r>
      <w:r>
        <w:rPr>
          <w:rFonts w:ascii="Arial" w:eastAsia="Arial" w:hAnsi="Arial" w:cs="Arial"/>
        </w:rPr>
        <w:t xml:space="preserve">going on tour across the Lower Mainland from October 6 to November 8, 2026. Details at </w:t>
      </w:r>
      <w:hyperlink r:id="rId11">
        <w:r>
          <w:rPr>
            <w:rFonts w:ascii="Arial" w:eastAsia="Arial" w:hAnsi="Arial" w:cs="Arial"/>
            <w:color w:val="000000"/>
            <w:u w:val="single"/>
          </w:rPr>
          <w:t>artsclub.com</w:t>
        </w:r>
      </w:hyperlink>
      <w:r>
        <w:rPr>
          <w:rFonts w:ascii="Arial" w:eastAsia="Arial" w:hAnsi="Arial" w:cs="Arial"/>
        </w:rPr>
        <w:t>.</w:t>
      </w:r>
    </w:p>
    <w:p w14:paraId="479BBA3D" w14:textId="77777777" w:rsidR="00216B05" w:rsidRDefault="00216B05">
      <w:pPr>
        <w:pBdr>
          <w:top w:val="nil"/>
          <w:left w:val="nil"/>
          <w:bottom w:val="nil"/>
          <w:right w:val="nil"/>
          <w:between w:val="nil"/>
        </w:pBdr>
        <w:spacing w:after="0" w:line="240" w:lineRule="auto"/>
        <w:rPr>
          <w:rFonts w:ascii="Arial" w:eastAsia="Arial" w:hAnsi="Arial" w:cs="Arial"/>
          <w:b/>
          <w:bCs/>
          <w:color w:val="000000"/>
        </w:rPr>
      </w:pPr>
    </w:p>
    <w:p w14:paraId="3C448B5B" w14:textId="77777777" w:rsidR="00216B05" w:rsidRDefault="009031A5">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SEPTEMBER 1</w:t>
      </w:r>
      <w:r>
        <w:rPr>
          <w:rFonts w:ascii="Arial" w:eastAsia="Arial" w:hAnsi="Arial" w:cs="Arial"/>
          <w:b/>
          <w:bCs/>
        </w:rPr>
        <w:t>5</w:t>
      </w:r>
      <w:r>
        <w:rPr>
          <w:rFonts w:ascii="Arial" w:eastAsia="Arial" w:hAnsi="Arial" w:cs="Arial"/>
          <w:b/>
          <w:bCs/>
          <w:color w:val="000000"/>
        </w:rPr>
        <w:t xml:space="preserve">, 2026, VANCOUVER. B.C./ / Traditional territory of the </w:t>
      </w:r>
      <w:proofErr w:type="spellStart"/>
      <w:r>
        <w:rPr>
          <w:rFonts w:ascii="Arial" w:eastAsia="Arial" w:hAnsi="Arial" w:cs="Arial"/>
          <w:b/>
          <w:bCs/>
          <w:color w:val="000000"/>
          <w:highlight w:val="white"/>
        </w:rPr>
        <w:t>xʷm</w:t>
      </w:r>
      <w:r>
        <w:rPr>
          <w:rFonts w:ascii="Arial" w:eastAsia="Arial" w:hAnsi="Arial" w:cs="Arial"/>
          <w:b/>
          <w:bCs/>
          <w:color w:val="000000"/>
          <w:highlight w:val="white"/>
        </w:rPr>
        <w:t>ə</w:t>
      </w:r>
      <w:r>
        <w:rPr>
          <w:rFonts w:ascii="Arial" w:eastAsia="Arial" w:hAnsi="Arial" w:cs="Arial"/>
          <w:b/>
          <w:bCs/>
          <w:color w:val="000000"/>
          <w:highlight w:val="white"/>
        </w:rPr>
        <w:t>θkʷ</w:t>
      </w:r>
      <w:r>
        <w:rPr>
          <w:rFonts w:ascii="Arial" w:eastAsia="Arial" w:hAnsi="Arial" w:cs="Arial"/>
          <w:b/>
          <w:bCs/>
          <w:color w:val="000000"/>
          <w:highlight w:val="white"/>
        </w:rPr>
        <w:t>ə</w:t>
      </w:r>
      <w:r>
        <w:rPr>
          <w:rFonts w:ascii="Arial" w:eastAsia="Arial" w:hAnsi="Arial" w:cs="Arial"/>
          <w:b/>
          <w:bCs/>
          <w:color w:val="000000"/>
          <w:highlight w:val="white"/>
        </w:rPr>
        <w:t>y̓</w:t>
      </w:r>
      <w:r>
        <w:rPr>
          <w:rFonts w:ascii="Arial" w:eastAsia="Arial" w:hAnsi="Arial" w:cs="Arial"/>
          <w:b/>
          <w:bCs/>
          <w:color w:val="000000"/>
          <w:highlight w:val="white"/>
        </w:rPr>
        <w:t>ə</w:t>
      </w:r>
      <w:r>
        <w:rPr>
          <w:rFonts w:ascii="Arial" w:eastAsia="Arial" w:hAnsi="Arial" w:cs="Arial"/>
          <w:b/>
          <w:bCs/>
          <w:color w:val="000000"/>
          <w:highlight w:val="white"/>
        </w:rPr>
        <w:t>m</w:t>
      </w:r>
      <w:proofErr w:type="spellEnd"/>
      <w:r>
        <w:rPr>
          <w:rFonts w:ascii="Arial" w:eastAsia="Arial" w:hAnsi="Arial" w:cs="Arial"/>
          <w:b/>
          <w:bCs/>
          <w:color w:val="000000"/>
          <w:highlight w:val="white"/>
        </w:rPr>
        <w:t>, S</w:t>
      </w:r>
      <w:r>
        <w:rPr>
          <w:rFonts w:ascii="Arial" w:eastAsia="Arial" w:hAnsi="Arial" w:cs="Arial"/>
          <w:b/>
          <w:bCs/>
          <w:color w:val="000000"/>
          <w:highlight w:val="white"/>
        </w:rPr>
        <w:t>ḵ</w:t>
      </w:r>
      <w:r>
        <w:rPr>
          <w:rFonts w:ascii="Arial" w:eastAsia="Arial" w:hAnsi="Arial" w:cs="Arial"/>
          <w:b/>
          <w:bCs/>
          <w:color w:val="000000"/>
          <w:highlight w:val="white"/>
        </w:rPr>
        <w:t xml:space="preserve">wx̱wú7mesh and </w:t>
      </w:r>
      <w:proofErr w:type="spellStart"/>
      <w:r>
        <w:rPr>
          <w:rFonts w:ascii="Arial" w:eastAsia="Arial" w:hAnsi="Arial" w:cs="Arial"/>
          <w:b/>
          <w:bCs/>
          <w:color w:val="000000"/>
          <w:highlight w:val="white"/>
        </w:rPr>
        <w:t>s</w:t>
      </w:r>
      <w:r>
        <w:rPr>
          <w:rFonts w:ascii="Arial" w:eastAsia="Arial" w:hAnsi="Arial" w:cs="Arial"/>
          <w:b/>
          <w:bCs/>
          <w:color w:val="000000"/>
          <w:highlight w:val="white"/>
        </w:rPr>
        <w:t>ə</w:t>
      </w:r>
      <w:r>
        <w:rPr>
          <w:rFonts w:ascii="Arial" w:eastAsia="Arial" w:hAnsi="Arial" w:cs="Arial"/>
          <w:b/>
          <w:bCs/>
          <w:color w:val="000000"/>
          <w:highlight w:val="white"/>
        </w:rPr>
        <w:t>lilw</w:t>
      </w:r>
      <w:r>
        <w:rPr>
          <w:rFonts w:ascii="Arial" w:eastAsia="Arial" w:hAnsi="Arial" w:cs="Arial"/>
          <w:b/>
          <w:bCs/>
          <w:color w:val="000000"/>
          <w:highlight w:val="white"/>
        </w:rPr>
        <w:t>ə</w:t>
      </w:r>
      <w:r>
        <w:rPr>
          <w:rFonts w:ascii="Arial" w:eastAsia="Arial" w:hAnsi="Arial" w:cs="Arial"/>
          <w:b/>
          <w:bCs/>
          <w:color w:val="000000"/>
          <w:highlight w:val="white"/>
        </w:rPr>
        <w:t>ta</w:t>
      </w:r>
      <w:r>
        <w:rPr>
          <w:rFonts w:ascii="Arial" w:eastAsia="Arial" w:hAnsi="Arial" w:cs="Arial"/>
          <w:b/>
          <w:bCs/>
          <w:color w:val="000000"/>
          <w:highlight w:val="white"/>
        </w:rPr>
        <w:t>ɬ</w:t>
      </w:r>
      <w:proofErr w:type="spellEnd"/>
      <w:r>
        <w:rPr>
          <w:rFonts w:ascii="Arial" w:eastAsia="Arial" w:hAnsi="Arial" w:cs="Arial"/>
          <w:b/>
          <w:bCs/>
          <w:color w:val="000000"/>
          <w:highlight w:val="white"/>
        </w:rPr>
        <w:t xml:space="preserve"> </w:t>
      </w:r>
      <w:r>
        <w:rPr>
          <w:rFonts w:ascii="Arial" w:eastAsia="Arial" w:hAnsi="Arial" w:cs="Arial"/>
          <w:b/>
          <w:bCs/>
          <w:color w:val="000000"/>
        </w:rPr>
        <w:t xml:space="preserve">Nations – </w:t>
      </w:r>
      <w:r>
        <w:rPr>
          <w:rFonts w:ascii="Arial" w:eastAsia="Arial" w:hAnsi="Arial" w:cs="Arial"/>
          <w:color w:val="000000"/>
        </w:rPr>
        <w:t xml:space="preserve">The Arts Club Theatre Company’s </w:t>
      </w:r>
      <w:r>
        <w:rPr>
          <w:rFonts w:ascii="Arial" w:eastAsia="Arial" w:hAnsi="Arial" w:cs="Arial"/>
          <w:b/>
          <w:bCs/>
          <w:i/>
          <w:iCs/>
          <w:color w:val="000000"/>
        </w:rPr>
        <w:t>Mom’s the Word: Talkin’ Turkey</w:t>
      </w:r>
      <w:r>
        <w:rPr>
          <w:rFonts w:ascii="Arial" w:eastAsia="Arial" w:hAnsi="Arial" w:cs="Arial"/>
          <w:color w:val="000000"/>
        </w:rPr>
        <w:t xml:space="preserve"> will be at the Olympic Village Stage at the BMO Theatre Centre October 2 to 4 before going on</w:t>
      </w:r>
      <w:r>
        <w:rPr>
          <w:rFonts w:ascii="Arial" w:eastAsia="Arial" w:hAnsi="Arial" w:cs="Arial"/>
          <w:b/>
          <w:bCs/>
          <w:i/>
          <w:iCs/>
          <w:color w:val="000000"/>
        </w:rPr>
        <w:t xml:space="preserve"> </w:t>
      </w:r>
      <w:r>
        <w:rPr>
          <w:rFonts w:ascii="Arial" w:eastAsia="Arial" w:hAnsi="Arial" w:cs="Arial"/>
          <w:color w:val="000000"/>
        </w:rPr>
        <w:t xml:space="preserve">tour across the Lower Mainland. This hilarious holiday hit from your </w:t>
      </w:r>
      <w:proofErr w:type="spellStart"/>
      <w:r>
        <w:rPr>
          <w:rFonts w:ascii="Arial" w:eastAsia="Arial" w:hAnsi="Arial" w:cs="Arial"/>
          <w:color w:val="000000"/>
        </w:rPr>
        <w:t>favourite</w:t>
      </w:r>
      <w:proofErr w:type="spellEnd"/>
      <w:r>
        <w:rPr>
          <w:rFonts w:ascii="Arial" w:eastAsia="Arial" w:hAnsi="Arial" w:cs="Arial"/>
          <w:color w:val="000000"/>
        </w:rPr>
        <w:t xml:space="preserve"> moms</w:t>
      </w:r>
      <w:r>
        <w:rPr>
          <w:rFonts w:ascii="Arial" w:eastAsia="Arial" w:hAnsi="Arial" w:cs="Arial"/>
        </w:rPr>
        <w:t>—</w:t>
      </w:r>
      <w:r>
        <w:rPr>
          <w:rFonts w:ascii="Arial" w:eastAsia="Arial" w:hAnsi="Arial" w:cs="Arial"/>
          <w:b/>
          <w:bCs/>
          <w:color w:val="000000"/>
        </w:rPr>
        <w:t>Jill Daum, Alison Kelly, Robin Nichol, Barbara Pollard</w:t>
      </w:r>
      <w:r>
        <w:rPr>
          <w:rFonts w:ascii="Arial" w:eastAsia="Arial" w:hAnsi="Arial" w:cs="Arial"/>
          <w:b/>
          <w:bCs/>
        </w:rPr>
        <w:t>, and</w:t>
      </w:r>
      <w:r>
        <w:rPr>
          <w:rFonts w:ascii="Arial" w:eastAsia="Arial" w:hAnsi="Arial" w:cs="Arial"/>
          <w:b/>
          <w:bCs/>
          <w:color w:val="000000"/>
        </w:rPr>
        <w:t xml:space="preserve"> Deborah Williams</w:t>
      </w:r>
      <w:r>
        <w:rPr>
          <w:rFonts w:ascii="Arial" w:eastAsia="Arial" w:hAnsi="Arial" w:cs="Arial"/>
        </w:rPr>
        <w:t>—</w:t>
      </w:r>
      <w:r>
        <w:rPr>
          <w:rFonts w:ascii="Arial" w:eastAsia="Arial" w:hAnsi="Arial" w:cs="Arial"/>
          <w:color w:val="000000"/>
        </w:rPr>
        <w:t xml:space="preserve">will tour nine cities </w:t>
      </w:r>
      <w:r>
        <w:rPr>
          <w:rFonts w:ascii="Arial" w:eastAsia="Arial" w:hAnsi="Arial" w:cs="Arial"/>
        </w:rPr>
        <w:t>through</w:t>
      </w:r>
      <w:r>
        <w:rPr>
          <w:rFonts w:ascii="Arial" w:eastAsia="Arial" w:hAnsi="Arial" w:cs="Arial"/>
          <w:color w:val="000000"/>
        </w:rPr>
        <w:t xml:space="preserve"> November 8.</w:t>
      </w:r>
    </w:p>
    <w:p w14:paraId="2CA2E9B1" w14:textId="77777777" w:rsidR="00216B05" w:rsidRDefault="00216B05">
      <w:pPr>
        <w:pBdr>
          <w:top w:val="nil"/>
          <w:left w:val="nil"/>
          <w:bottom w:val="nil"/>
          <w:right w:val="nil"/>
          <w:between w:val="nil"/>
        </w:pBdr>
        <w:spacing w:after="0" w:line="240" w:lineRule="auto"/>
        <w:rPr>
          <w:rFonts w:ascii="Arial" w:eastAsia="Arial" w:hAnsi="Arial" w:cs="Arial"/>
          <w:color w:val="000000"/>
        </w:rPr>
      </w:pPr>
    </w:p>
    <w:p w14:paraId="00EBF7A8" w14:textId="77777777" w:rsidR="00216B05" w:rsidRDefault="009031A5">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The </w:t>
      </w:r>
      <w:r>
        <w:rPr>
          <w:rFonts w:ascii="Arial" w:eastAsia="Arial" w:hAnsi="Arial" w:cs="Arial"/>
        </w:rPr>
        <w:t>M</w:t>
      </w:r>
      <w:r>
        <w:rPr>
          <w:rFonts w:ascii="Arial" w:eastAsia="Arial" w:hAnsi="Arial" w:cs="Arial"/>
          <w:color w:val="000000"/>
        </w:rPr>
        <w:t xml:space="preserve">oms are back in the creative kitchen and ready to turn the “season of </w:t>
      </w:r>
      <w:r>
        <w:rPr>
          <w:rFonts w:ascii="Arial" w:eastAsia="Arial" w:hAnsi="Arial" w:cs="Arial"/>
        </w:rPr>
        <w:t>thanks</w:t>
      </w:r>
      <w:r>
        <w:rPr>
          <w:rFonts w:ascii="Arial" w:eastAsia="Arial" w:hAnsi="Arial" w:cs="Arial"/>
          <w:color w:val="000000"/>
        </w:rPr>
        <w:t xml:space="preserve">giving” into the “season of forgiving.” Enjoy a theatrical feast </w:t>
      </w:r>
      <w:proofErr w:type="spellStart"/>
      <w:r>
        <w:rPr>
          <w:rFonts w:ascii="Arial" w:eastAsia="Arial" w:hAnsi="Arial" w:cs="Arial"/>
          <w:color w:val="000000"/>
        </w:rPr>
        <w:t>flavoured</w:t>
      </w:r>
      <w:proofErr w:type="spellEnd"/>
      <w:r>
        <w:rPr>
          <w:rFonts w:ascii="Arial" w:eastAsia="Arial" w:hAnsi="Arial" w:cs="Arial"/>
          <w:color w:val="000000"/>
        </w:rPr>
        <w:t xml:space="preserve"> with big belly laughs, stuffed with dysfunction, and topped with a soupçon of sarcasm—all served on a platter of naked truth. Nothing is off-limits: family traditions, food obsessions, body image, aging parents, teenagers, and the daily heroics of keeping it all together. Warm, irreverent, and deeply relatable, </w:t>
      </w:r>
      <w:r>
        <w:rPr>
          <w:rFonts w:ascii="Arial" w:eastAsia="Arial" w:hAnsi="Arial" w:cs="Arial"/>
          <w:i/>
          <w:iCs/>
          <w:color w:val="000000"/>
        </w:rPr>
        <w:t xml:space="preserve">Talkin’ Turkey </w:t>
      </w:r>
      <w:r>
        <w:rPr>
          <w:rFonts w:ascii="Arial" w:eastAsia="Arial" w:hAnsi="Arial" w:cs="Arial"/>
          <w:color w:val="000000"/>
        </w:rPr>
        <w:t>celebrates resilience, friendship, and the cathartic power of telling the truth</w:t>
      </w:r>
      <w:r>
        <w:rPr>
          <w:rFonts w:ascii="Arial" w:eastAsia="Arial" w:hAnsi="Arial" w:cs="Arial"/>
        </w:rPr>
        <w:t>—</w:t>
      </w:r>
      <w:r>
        <w:rPr>
          <w:rFonts w:ascii="Arial" w:eastAsia="Arial" w:hAnsi="Arial" w:cs="Arial"/>
          <w:color w:val="000000"/>
        </w:rPr>
        <w:t xml:space="preserve">especially when it’s messy! Using their special recipe of raw </w:t>
      </w:r>
      <w:proofErr w:type="spellStart"/>
      <w:r>
        <w:rPr>
          <w:rFonts w:ascii="Arial" w:eastAsia="Arial" w:hAnsi="Arial" w:cs="Arial"/>
          <w:color w:val="000000"/>
        </w:rPr>
        <w:t>humour</w:t>
      </w:r>
      <w:proofErr w:type="spellEnd"/>
      <w:r>
        <w:rPr>
          <w:rFonts w:ascii="Arial" w:eastAsia="Arial" w:hAnsi="Arial" w:cs="Arial"/>
          <w:color w:val="000000"/>
        </w:rPr>
        <w:t xml:space="preserve"> and humanity, the moms prove </w:t>
      </w:r>
      <w:r>
        <w:rPr>
          <w:rFonts w:ascii="Arial" w:eastAsia="Arial" w:hAnsi="Arial" w:cs="Arial"/>
        </w:rPr>
        <w:t>that holidays</w:t>
      </w:r>
      <w:r>
        <w:rPr>
          <w:rFonts w:ascii="Arial" w:eastAsia="Arial" w:hAnsi="Arial" w:cs="Arial"/>
          <w:color w:val="000000"/>
        </w:rPr>
        <w:t xml:space="preserve"> really are about family, however you </w:t>
      </w:r>
      <w:r>
        <w:rPr>
          <w:rFonts w:ascii="Arial" w:eastAsia="Arial" w:hAnsi="Arial" w:cs="Arial"/>
        </w:rPr>
        <w:t>carve</w:t>
      </w:r>
      <w:r>
        <w:rPr>
          <w:rFonts w:ascii="Arial" w:eastAsia="Arial" w:hAnsi="Arial" w:cs="Arial"/>
          <w:color w:val="000000"/>
        </w:rPr>
        <w:t xml:space="preserve"> it. </w:t>
      </w:r>
    </w:p>
    <w:p w14:paraId="77889F07" w14:textId="77777777" w:rsidR="00216B05" w:rsidRDefault="00216B05">
      <w:pPr>
        <w:pBdr>
          <w:top w:val="nil"/>
          <w:left w:val="nil"/>
          <w:bottom w:val="nil"/>
          <w:right w:val="nil"/>
          <w:between w:val="nil"/>
        </w:pBdr>
        <w:spacing w:after="0" w:line="240" w:lineRule="auto"/>
        <w:rPr>
          <w:rFonts w:ascii="Arial" w:eastAsia="Arial" w:hAnsi="Arial" w:cs="Arial"/>
          <w:color w:val="000000"/>
        </w:rPr>
      </w:pPr>
    </w:p>
    <w:p w14:paraId="4F49B5D2" w14:textId="77777777" w:rsidR="00216B05" w:rsidRDefault="009031A5">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color w:val="000000"/>
        </w:rPr>
        <w:t>“Over the last thirty years, the incredible, brilliant women from Mom’s the Word Collective have hilariously, vulnerably, and candidly shared with us what it means to rear small children, live with teenagers, and, finally</w:t>
      </w:r>
      <w:r>
        <w:rPr>
          <w:rFonts w:ascii="Arial" w:eastAsia="Arial" w:hAnsi="Arial" w:cs="Arial"/>
        </w:rPr>
        <w:t xml:space="preserve">, </w:t>
      </w:r>
      <w:r>
        <w:rPr>
          <w:rFonts w:ascii="Arial" w:eastAsia="Arial" w:hAnsi="Arial" w:cs="Arial"/>
          <w:color w:val="000000"/>
        </w:rPr>
        <w:t xml:space="preserve">become empty nesters,” said </w:t>
      </w:r>
      <w:r>
        <w:rPr>
          <w:rFonts w:ascii="Arial" w:eastAsia="Arial" w:hAnsi="Arial" w:cs="Arial"/>
          <w:b/>
          <w:bCs/>
          <w:color w:val="000000"/>
        </w:rPr>
        <w:t>Ashlie Corcoran</w:t>
      </w:r>
      <w:r>
        <w:rPr>
          <w:rFonts w:ascii="Arial" w:eastAsia="Arial" w:hAnsi="Arial" w:cs="Arial"/>
          <w:color w:val="000000"/>
        </w:rPr>
        <w:t xml:space="preserve">, Artistic Director. “Now, with their trademark wit, joy, and irreverence, the </w:t>
      </w:r>
      <w:proofErr w:type="gramStart"/>
      <w:r>
        <w:rPr>
          <w:rFonts w:ascii="Arial" w:eastAsia="Arial" w:hAnsi="Arial" w:cs="Arial"/>
        </w:rPr>
        <w:t>M</w:t>
      </w:r>
      <w:r>
        <w:rPr>
          <w:rFonts w:ascii="Arial" w:eastAsia="Arial" w:hAnsi="Arial" w:cs="Arial"/>
          <w:color w:val="000000"/>
        </w:rPr>
        <w:t>oms</w:t>
      </w:r>
      <w:proofErr w:type="gramEnd"/>
      <w:r>
        <w:rPr>
          <w:rFonts w:ascii="Arial" w:eastAsia="Arial" w:hAnsi="Arial" w:cs="Arial"/>
          <w:color w:val="000000"/>
        </w:rPr>
        <w:t xml:space="preserve"> offer up their truths about the holidays. We are so pleased to remount this production on tour, allowing </w:t>
      </w:r>
      <w:r>
        <w:rPr>
          <w:rFonts w:ascii="Arial" w:eastAsia="Arial" w:hAnsi="Arial" w:cs="Arial"/>
        </w:rPr>
        <w:t xml:space="preserve">new audiences </w:t>
      </w:r>
      <w:r>
        <w:rPr>
          <w:rFonts w:ascii="Arial" w:eastAsia="Arial" w:hAnsi="Arial" w:cs="Arial"/>
          <w:color w:val="000000"/>
        </w:rPr>
        <w:t>to see this deeply funny, distinctly Canadian work</w:t>
      </w:r>
      <w:r>
        <w:rPr>
          <w:rFonts w:ascii="Arial" w:eastAsia="Arial" w:hAnsi="Arial" w:cs="Arial"/>
          <w:b/>
          <w:bCs/>
          <w:color w:val="000000"/>
        </w:rPr>
        <w:t>.”</w:t>
      </w:r>
    </w:p>
    <w:p w14:paraId="59D11C6B" w14:textId="77777777" w:rsidR="00216B05" w:rsidRDefault="00216B05">
      <w:pPr>
        <w:pBdr>
          <w:top w:val="nil"/>
          <w:left w:val="nil"/>
          <w:bottom w:val="nil"/>
          <w:right w:val="nil"/>
          <w:between w:val="nil"/>
        </w:pBdr>
        <w:spacing w:after="0" w:line="240" w:lineRule="auto"/>
        <w:rPr>
          <w:rFonts w:ascii="Arial" w:eastAsia="Arial" w:hAnsi="Arial" w:cs="Arial"/>
          <w:color w:val="000000"/>
        </w:rPr>
      </w:pPr>
    </w:p>
    <w:p w14:paraId="463C1AA0" w14:textId="77777777" w:rsidR="00216B05" w:rsidRDefault="009031A5">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i/>
          <w:iCs/>
          <w:color w:val="000000"/>
        </w:rPr>
        <w:t>Mom’s the Word: Talkin’ Turkey</w:t>
      </w:r>
      <w:r>
        <w:rPr>
          <w:rFonts w:ascii="Arial" w:eastAsia="Arial" w:hAnsi="Arial" w:cs="Arial"/>
          <w:color w:val="000000"/>
        </w:rPr>
        <w:t xml:space="preserve"> was </w:t>
      </w:r>
      <w:r>
        <w:rPr>
          <w:rFonts w:ascii="Arial" w:eastAsia="Arial" w:hAnsi="Arial" w:cs="Arial"/>
        </w:rPr>
        <w:t>o</w:t>
      </w:r>
      <w:r>
        <w:rPr>
          <w:rFonts w:ascii="Arial" w:eastAsia="Arial" w:hAnsi="Arial" w:cs="Arial"/>
          <w:color w:val="000000"/>
        </w:rPr>
        <w:t>riginally developed as a Silver Commission by the Arts Club and received its world premiere at the Granville Island Stage (now the L</w:t>
      </w:r>
      <w:r>
        <w:rPr>
          <w:rFonts w:ascii="Arial" w:eastAsia="Arial" w:hAnsi="Arial" w:cs="Arial"/>
        </w:rPr>
        <w:t>indsay Family Stage at Granville Island)</w:t>
      </w:r>
      <w:r>
        <w:rPr>
          <w:rFonts w:ascii="Arial" w:eastAsia="Arial" w:hAnsi="Arial" w:cs="Arial"/>
          <w:color w:val="000000"/>
        </w:rPr>
        <w:t xml:space="preserve"> in October 2022. The show has grown through multiple productions, including </w:t>
      </w:r>
      <w:r>
        <w:rPr>
          <w:rFonts w:ascii="Arial" w:eastAsia="Arial" w:hAnsi="Arial" w:cs="Arial"/>
        </w:rPr>
        <w:t>one</w:t>
      </w:r>
      <w:r>
        <w:rPr>
          <w:rFonts w:ascii="Arial" w:eastAsia="Arial" w:hAnsi="Arial" w:cs="Arial"/>
          <w:color w:val="000000"/>
        </w:rPr>
        <w:t xml:space="preserve"> at the Belfry Theatre in Victoria.</w:t>
      </w:r>
    </w:p>
    <w:p w14:paraId="0AD6393B" w14:textId="77777777" w:rsidR="00216B05" w:rsidRDefault="00216B05">
      <w:pPr>
        <w:spacing w:after="0" w:line="240" w:lineRule="auto"/>
        <w:rPr>
          <w:rFonts w:ascii="Arial" w:eastAsia="Arial" w:hAnsi="Arial" w:cs="Arial"/>
          <w:color w:val="000000"/>
        </w:rPr>
      </w:pPr>
    </w:p>
    <w:p w14:paraId="575E3C63" w14:textId="77777777" w:rsidR="00216B05" w:rsidRDefault="009031A5">
      <w:pPr>
        <w:spacing w:after="0" w:line="240" w:lineRule="auto"/>
        <w:rPr>
          <w:rFonts w:ascii="Arial" w:eastAsia="Arial" w:hAnsi="Arial" w:cs="Arial"/>
          <w:b/>
          <w:bCs/>
          <w:color w:val="000000"/>
        </w:rPr>
      </w:pPr>
      <w:r>
        <w:rPr>
          <w:rFonts w:ascii="Arial" w:eastAsia="Arial" w:hAnsi="Arial" w:cs="Arial"/>
          <w:b/>
          <w:bCs/>
          <w:color w:val="000000"/>
        </w:rPr>
        <w:t xml:space="preserve">Mom’s the Word Collective </w:t>
      </w:r>
    </w:p>
    <w:p w14:paraId="553F8565" w14:textId="77777777" w:rsidR="00216B05" w:rsidRDefault="009031A5">
      <w:pPr>
        <w:spacing w:after="0" w:line="240" w:lineRule="auto"/>
        <w:rPr>
          <w:rFonts w:ascii="Arial" w:eastAsia="Arial" w:hAnsi="Arial" w:cs="Arial"/>
          <w:color w:val="000000"/>
        </w:rPr>
      </w:pPr>
      <w:r>
        <w:rPr>
          <w:rFonts w:ascii="Arial" w:eastAsia="Arial" w:hAnsi="Arial" w:cs="Arial"/>
          <w:i/>
          <w:iCs/>
          <w:color w:val="000000"/>
        </w:rPr>
        <w:t xml:space="preserve">Mom’s </w:t>
      </w:r>
      <w:r>
        <w:rPr>
          <w:rFonts w:ascii="Arial" w:eastAsia="Arial" w:hAnsi="Arial" w:cs="Arial"/>
          <w:i/>
          <w:iCs/>
        </w:rPr>
        <w:t>t</w:t>
      </w:r>
      <w:r>
        <w:rPr>
          <w:rFonts w:ascii="Arial" w:eastAsia="Arial" w:hAnsi="Arial" w:cs="Arial"/>
          <w:i/>
          <w:iCs/>
          <w:color w:val="000000"/>
        </w:rPr>
        <w:t xml:space="preserve">he Word </w:t>
      </w:r>
      <w:r>
        <w:rPr>
          <w:rFonts w:ascii="Arial" w:eastAsia="Arial" w:hAnsi="Arial" w:cs="Arial"/>
          <w:color w:val="000000"/>
        </w:rPr>
        <w:t xml:space="preserve">has had a full gestation period going back to conception in the spring of 1993. Six professional actors found themselves fully employed but ironically unpaid in the shocking role of “new mothers.” They began meeting </w:t>
      </w:r>
      <w:r>
        <w:rPr>
          <w:rFonts w:ascii="Arial" w:eastAsia="Arial" w:hAnsi="Arial" w:cs="Arial"/>
        </w:rPr>
        <w:t>weekly</w:t>
      </w:r>
      <w:r>
        <w:rPr>
          <w:rFonts w:ascii="Arial" w:eastAsia="Arial" w:hAnsi="Arial" w:cs="Arial"/>
          <w:color w:val="000000"/>
        </w:rPr>
        <w:t xml:space="preserve"> to create a piece of theatre they hoped would explode some of the mommy</w:t>
      </w:r>
      <w:r>
        <w:rPr>
          <w:rFonts w:ascii="Arial" w:eastAsia="Arial" w:hAnsi="Arial" w:cs="Arial"/>
        </w:rPr>
        <w:t xml:space="preserve"> </w:t>
      </w:r>
      <w:r>
        <w:rPr>
          <w:rFonts w:ascii="Arial" w:eastAsia="Arial" w:hAnsi="Arial" w:cs="Arial"/>
          <w:color w:val="000000"/>
        </w:rPr>
        <w:t xml:space="preserve">myths they’d encountered. </w:t>
      </w:r>
      <w:r>
        <w:rPr>
          <w:rFonts w:ascii="Arial" w:eastAsia="Arial" w:hAnsi="Arial" w:cs="Arial"/>
        </w:rPr>
        <w:t>Much</w:t>
      </w:r>
      <w:r>
        <w:rPr>
          <w:rFonts w:ascii="Arial" w:eastAsia="Arial" w:hAnsi="Arial" w:cs="Arial"/>
          <w:color w:val="000000"/>
        </w:rPr>
        <w:t xml:space="preserve"> had been written about the glory of motherhood but little of the gory bits. They talked, they laughed, they cried, they whined, they complained, they laughed some more, but they didn’t get anything down on paper. With a deadline looming, in the tradition of oral history, they remembered each other’s stories and decided on which stories </w:t>
      </w:r>
      <w:r>
        <w:rPr>
          <w:rFonts w:ascii="Arial" w:eastAsia="Arial" w:hAnsi="Arial" w:cs="Arial"/>
          <w:i/>
          <w:iCs/>
        </w:rPr>
        <w:t>had</w:t>
      </w:r>
      <w:r>
        <w:rPr>
          <w:rFonts w:ascii="Arial" w:eastAsia="Arial" w:hAnsi="Arial" w:cs="Arial"/>
          <w:color w:val="000000"/>
        </w:rPr>
        <w:t xml:space="preserve"> to be told. </w:t>
      </w:r>
      <w:proofErr w:type="gramStart"/>
      <w:r>
        <w:rPr>
          <w:rFonts w:ascii="Arial" w:eastAsia="Arial" w:hAnsi="Arial" w:cs="Arial"/>
          <w:color w:val="000000"/>
        </w:rPr>
        <w:t>Thus</w:t>
      </w:r>
      <w:proofErr w:type="gramEnd"/>
      <w:r>
        <w:rPr>
          <w:rFonts w:ascii="Arial" w:eastAsia="Arial" w:hAnsi="Arial" w:cs="Arial"/>
          <w:color w:val="000000"/>
        </w:rPr>
        <w:t xml:space="preserve"> was born </w:t>
      </w:r>
      <w:r>
        <w:rPr>
          <w:rFonts w:ascii="Arial" w:eastAsia="Arial" w:hAnsi="Arial" w:cs="Arial"/>
          <w:i/>
          <w:iCs/>
          <w:color w:val="000000"/>
        </w:rPr>
        <w:t>Mom’s the Word</w:t>
      </w:r>
      <w:r>
        <w:rPr>
          <w:rFonts w:ascii="Arial" w:eastAsia="Arial" w:hAnsi="Arial" w:cs="Arial"/>
          <w:color w:val="000000"/>
        </w:rPr>
        <w:t xml:space="preserve">. Since </w:t>
      </w:r>
      <w:r>
        <w:rPr>
          <w:rFonts w:ascii="Arial" w:eastAsia="Arial" w:hAnsi="Arial" w:cs="Arial"/>
        </w:rPr>
        <w:t>their start at the Arts Club</w:t>
      </w:r>
      <w:r>
        <w:rPr>
          <w:rFonts w:ascii="Arial" w:eastAsia="Arial" w:hAnsi="Arial" w:cs="Arial"/>
          <w:color w:val="000000"/>
        </w:rPr>
        <w:t xml:space="preserve">, they have gone on to create </w:t>
      </w:r>
      <w:r>
        <w:rPr>
          <w:rFonts w:ascii="Arial" w:eastAsia="Arial" w:hAnsi="Arial" w:cs="Arial"/>
          <w:i/>
          <w:iCs/>
          <w:color w:val="000000"/>
        </w:rPr>
        <w:t xml:space="preserve">Mom’s the Word: Unhinged </w:t>
      </w:r>
      <w:r>
        <w:rPr>
          <w:rFonts w:ascii="Arial" w:eastAsia="Arial" w:hAnsi="Arial" w:cs="Arial"/>
          <w:color w:val="000000"/>
        </w:rPr>
        <w:t xml:space="preserve">and </w:t>
      </w:r>
      <w:r>
        <w:rPr>
          <w:rFonts w:ascii="Arial" w:eastAsia="Arial" w:hAnsi="Arial" w:cs="Arial"/>
          <w:i/>
          <w:iCs/>
          <w:color w:val="000000"/>
        </w:rPr>
        <w:t>Mom’s the Word: Nest ½ Empty</w:t>
      </w:r>
      <w:r>
        <w:rPr>
          <w:rFonts w:ascii="Arial" w:eastAsia="Arial" w:hAnsi="Arial" w:cs="Arial"/>
          <w:color w:val="000000"/>
        </w:rPr>
        <w:t xml:space="preserve">, </w:t>
      </w:r>
      <w:r>
        <w:rPr>
          <w:rFonts w:ascii="Arial" w:eastAsia="Arial" w:hAnsi="Arial" w:cs="Arial"/>
        </w:rPr>
        <w:t>growing their shows into international successes</w:t>
      </w:r>
      <w:r>
        <w:rPr>
          <w:rFonts w:ascii="Arial" w:eastAsia="Arial" w:hAnsi="Arial" w:cs="Arial"/>
          <w:color w:val="000000"/>
        </w:rPr>
        <w:t xml:space="preserve">. </w:t>
      </w:r>
    </w:p>
    <w:p w14:paraId="00ED4EF5" w14:textId="77777777" w:rsidR="00216B05" w:rsidRDefault="00216B05">
      <w:pPr>
        <w:spacing w:after="0" w:line="240" w:lineRule="auto"/>
        <w:rPr>
          <w:rFonts w:ascii="Arial" w:eastAsia="Arial" w:hAnsi="Arial" w:cs="Arial"/>
          <w:color w:val="000000"/>
        </w:rPr>
      </w:pPr>
    </w:p>
    <w:p w14:paraId="2AFAC99F" w14:textId="77777777" w:rsidR="00216B05" w:rsidRDefault="009031A5">
      <w:pPr>
        <w:spacing w:after="0" w:line="240" w:lineRule="auto"/>
        <w:rPr>
          <w:rFonts w:ascii="Arial" w:eastAsia="Arial" w:hAnsi="Arial" w:cs="Arial"/>
          <w:b/>
          <w:bCs/>
        </w:rPr>
      </w:pPr>
      <w:bookmarkStart w:id="0" w:name="_heading=h.yz0pfsehf83r" w:colFirst="0" w:colLast="0"/>
      <w:bookmarkEnd w:id="0"/>
      <w:r>
        <w:rPr>
          <w:rFonts w:ascii="Arial" w:eastAsia="Arial" w:hAnsi="Arial" w:cs="Arial"/>
          <w:b/>
          <w:bCs/>
        </w:rPr>
        <w:t>CAST</w:t>
      </w:r>
    </w:p>
    <w:p w14:paraId="7215B093" w14:textId="77777777" w:rsidR="00216B05" w:rsidRDefault="009031A5">
      <w:pPr>
        <w:spacing w:after="0" w:line="240" w:lineRule="auto"/>
        <w:rPr>
          <w:rFonts w:ascii="Arial" w:eastAsia="Arial" w:hAnsi="Arial" w:cs="Arial"/>
          <w:b/>
          <w:bCs/>
        </w:rPr>
      </w:pPr>
      <w:r>
        <w:rPr>
          <w:rFonts w:ascii="Arial" w:eastAsia="Arial" w:hAnsi="Arial" w:cs="Arial"/>
          <w:b/>
          <w:bCs/>
        </w:rPr>
        <w:t xml:space="preserve">Jill Daum </w:t>
      </w:r>
      <w:r>
        <w:rPr>
          <w:rFonts w:ascii="Arial" w:eastAsia="Arial" w:hAnsi="Arial" w:cs="Arial"/>
        </w:rPr>
        <w:t xml:space="preserve">(Jill), </w:t>
      </w:r>
      <w:r>
        <w:rPr>
          <w:rFonts w:ascii="Arial" w:eastAsia="Arial" w:hAnsi="Arial" w:cs="Arial"/>
          <w:b/>
          <w:bCs/>
        </w:rPr>
        <w:t xml:space="preserve">Erla Faye Forsyth </w:t>
      </w:r>
      <w:r>
        <w:rPr>
          <w:rFonts w:ascii="Arial" w:eastAsia="Arial" w:hAnsi="Arial" w:cs="Arial"/>
        </w:rPr>
        <w:t>(Standby),</w:t>
      </w:r>
      <w:r>
        <w:rPr>
          <w:rFonts w:ascii="Arial" w:eastAsia="Arial" w:hAnsi="Arial" w:cs="Arial"/>
          <w:b/>
          <w:bCs/>
        </w:rPr>
        <w:t xml:space="preserve"> Alison Kelly </w:t>
      </w:r>
      <w:r>
        <w:rPr>
          <w:rFonts w:ascii="Arial" w:eastAsia="Arial" w:hAnsi="Arial" w:cs="Arial"/>
        </w:rPr>
        <w:t>(Alison),</w:t>
      </w:r>
      <w:r>
        <w:rPr>
          <w:rFonts w:ascii="Arial" w:eastAsia="Arial" w:hAnsi="Arial" w:cs="Arial"/>
          <w:b/>
          <w:bCs/>
        </w:rPr>
        <w:t xml:space="preserve"> Barbara Pollard</w:t>
      </w:r>
      <w:r>
        <w:rPr>
          <w:rFonts w:ascii="Arial" w:eastAsia="Arial" w:hAnsi="Arial" w:cs="Arial"/>
        </w:rPr>
        <w:t xml:space="preserve"> (Barbara), </w:t>
      </w:r>
      <w:r>
        <w:rPr>
          <w:rFonts w:ascii="Arial" w:eastAsia="Arial" w:hAnsi="Arial" w:cs="Arial"/>
          <w:b/>
          <w:bCs/>
        </w:rPr>
        <w:t xml:space="preserve">Colleen Winton </w:t>
      </w:r>
      <w:r>
        <w:rPr>
          <w:rFonts w:ascii="Arial" w:eastAsia="Arial" w:hAnsi="Arial" w:cs="Arial"/>
        </w:rPr>
        <w:t>(Robin),</w:t>
      </w:r>
      <w:r>
        <w:rPr>
          <w:rFonts w:ascii="Arial" w:eastAsia="Arial" w:hAnsi="Arial" w:cs="Arial"/>
          <w:b/>
          <w:bCs/>
        </w:rPr>
        <w:t xml:space="preserve"> Deborah Williams</w:t>
      </w:r>
      <w:r>
        <w:rPr>
          <w:rFonts w:ascii="Arial" w:eastAsia="Arial" w:hAnsi="Arial" w:cs="Arial"/>
        </w:rPr>
        <w:t xml:space="preserve"> (Deb)</w:t>
      </w:r>
    </w:p>
    <w:p w14:paraId="4523FE9C" w14:textId="77777777" w:rsidR="00216B05" w:rsidRDefault="00216B05">
      <w:pPr>
        <w:spacing w:after="0" w:line="240" w:lineRule="auto"/>
        <w:rPr>
          <w:rFonts w:ascii="Arial" w:eastAsia="Arial" w:hAnsi="Arial" w:cs="Arial"/>
          <w:b/>
          <w:bCs/>
        </w:rPr>
      </w:pPr>
    </w:p>
    <w:p w14:paraId="10EB8B01" w14:textId="77777777" w:rsidR="00216B05" w:rsidRDefault="009031A5">
      <w:pPr>
        <w:spacing w:after="0" w:line="240" w:lineRule="auto"/>
        <w:rPr>
          <w:rFonts w:ascii="Arial" w:eastAsia="Arial" w:hAnsi="Arial" w:cs="Arial"/>
          <w:b/>
          <w:bCs/>
        </w:rPr>
      </w:pPr>
      <w:r>
        <w:rPr>
          <w:rFonts w:ascii="Arial" w:eastAsia="Arial" w:hAnsi="Arial" w:cs="Arial"/>
          <w:b/>
          <w:bCs/>
        </w:rPr>
        <w:t>CREATIVE</w:t>
      </w:r>
    </w:p>
    <w:p w14:paraId="37406128" w14:textId="77777777" w:rsidR="00216B05" w:rsidRDefault="009031A5">
      <w:pPr>
        <w:spacing w:after="0" w:line="240" w:lineRule="auto"/>
        <w:rPr>
          <w:rFonts w:ascii="Arial" w:eastAsia="Arial" w:hAnsi="Arial" w:cs="Arial"/>
        </w:rPr>
      </w:pPr>
      <w:r>
        <w:rPr>
          <w:rFonts w:ascii="Arial" w:eastAsia="Arial" w:hAnsi="Arial" w:cs="Arial"/>
          <w:b/>
          <w:bCs/>
        </w:rPr>
        <w:t>Pam Johnson</w:t>
      </w:r>
      <w:r>
        <w:rPr>
          <w:rFonts w:ascii="Arial" w:eastAsia="Arial" w:hAnsi="Arial" w:cs="Arial"/>
        </w:rPr>
        <w:t xml:space="preserve"> (Director), </w:t>
      </w:r>
      <w:r>
        <w:rPr>
          <w:rFonts w:ascii="Arial" w:eastAsia="Arial" w:hAnsi="Arial" w:cs="Arial"/>
          <w:b/>
          <w:bCs/>
        </w:rPr>
        <w:t>Anna Kuman</w:t>
      </w:r>
      <w:r>
        <w:rPr>
          <w:rFonts w:ascii="Arial" w:eastAsia="Arial" w:hAnsi="Arial" w:cs="Arial"/>
        </w:rPr>
        <w:t xml:space="preserve"> (Choreographer), </w:t>
      </w:r>
      <w:r>
        <w:rPr>
          <w:rFonts w:ascii="Arial" w:eastAsia="Arial" w:hAnsi="Arial" w:cs="Arial"/>
          <w:b/>
          <w:bCs/>
        </w:rPr>
        <w:t>Lisa Goebel</w:t>
      </w:r>
      <w:r>
        <w:rPr>
          <w:rFonts w:ascii="Arial" w:eastAsia="Arial" w:hAnsi="Arial" w:cs="Arial"/>
        </w:rPr>
        <w:t xml:space="preserve"> (Associate Choreographer), </w:t>
      </w:r>
      <w:r>
        <w:rPr>
          <w:rFonts w:ascii="Arial" w:eastAsia="Arial" w:hAnsi="Arial" w:cs="Arial"/>
          <w:b/>
          <w:bCs/>
        </w:rPr>
        <w:t>Pam Johnson</w:t>
      </w:r>
      <w:r>
        <w:rPr>
          <w:rFonts w:ascii="Arial" w:eastAsia="Arial" w:hAnsi="Arial" w:cs="Arial"/>
        </w:rPr>
        <w:t xml:space="preserve"> (Set Designer), </w:t>
      </w:r>
      <w:r>
        <w:rPr>
          <w:rFonts w:ascii="Arial" w:eastAsia="Arial" w:hAnsi="Arial" w:cs="Arial"/>
          <w:b/>
          <w:bCs/>
        </w:rPr>
        <w:t>Barbara Clayden</w:t>
      </w:r>
      <w:r>
        <w:rPr>
          <w:rFonts w:ascii="Arial" w:eastAsia="Arial" w:hAnsi="Arial" w:cs="Arial"/>
        </w:rPr>
        <w:t xml:space="preserve"> (Costume Designer), </w:t>
      </w:r>
      <w:r>
        <w:rPr>
          <w:rFonts w:ascii="Arial" w:eastAsia="Arial" w:hAnsi="Arial" w:cs="Arial"/>
          <w:b/>
          <w:bCs/>
        </w:rPr>
        <w:t>Darren Hales</w:t>
      </w:r>
      <w:r>
        <w:rPr>
          <w:rFonts w:ascii="Arial" w:eastAsia="Arial" w:hAnsi="Arial" w:cs="Arial"/>
        </w:rPr>
        <w:t xml:space="preserve"> (Lighting Designer), </w:t>
      </w:r>
      <w:r>
        <w:rPr>
          <w:rFonts w:ascii="Arial" w:eastAsia="Arial" w:hAnsi="Arial" w:cs="Arial"/>
          <w:b/>
          <w:bCs/>
        </w:rPr>
        <w:t>Candelario Andrade </w:t>
      </w:r>
      <w:r>
        <w:rPr>
          <w:rFonts w:ascii="Arial" w:eastAsia="Arial" w:hAnsi="Arial" w:cs="Arial"/>
        </w:rPr>
        <w:t>(Sound &amp; Video Designer),</w:t>
      </w:r>
      <w:r>
        <w:rPr>
          <w:rFonts w:ascii="Arial" w:eastAsia="Arial" w:hAnsi="Arial" w:cs="Arial"/>
          <w:b/>
          <w:bCs/>
        </w:rPr>
        <w:t xml:space="preserve"> Jillian White </w:t>
      </w:r>
      <w:r>
        <w:rPr>
          <w:rFonts w:ascii="Arial" w:eastAsia="Arial" w:hAnsi="Arial" w:cs="Arial"/>
        </w:rPr>
        <w:t>(Tour Lighting Director),</w:t>
      </w:r>
      <w:r>
        <w:rPr>
          <w:rFonts w:ascii="Arial" w:eastAsia="Arial" w:hAnsi="Arial" w:cs="Arial"/>
          <w:b/>
          <w:bCs/>
        </w:rPr>
        <w:t xml:space="preserve"> Philomena Sondergaard </w:t>
      </w:r>
      <w:r>
        <w:rPr>
          <w:rFonts w:ascii="Arial" w:eastAsia="Arial" w:hAnsi="Arial" w:cs="Arial"/>
        </w:rPr>
        <w:t xml:space="preserve">(Stage Manager), </w:t>
      </w:r>
      <w:r>
        <w:rPr>
          <w:rFonts w:ascii="Arial" w:eastAsia="Arial" w:hAnsi="Arial" w:cs="Arial"/>
          <w:b/>
          <w:bCs/>
        </w:rPr>
        <w:t>Madeleine Polak</w:t>
      </w:r>
      <w:r>
        <w:rPr>
          <w:rFonts w:ascii="Arial" w:eastAsia="Arial" w:hAnsi="Arial" w:cs="Arial"/>
        </w:rPr>
        <w:t xml:space="preserve"> (Assistant Stage Manager) </w:t>
      </w:r>
    </w:p>
    <w:p w14:paraId="3BDC136C" w14:textId="77777777" w:rsidR="00216B05" w:rsidRDefault="00216B05">
      <w:pPr>
        <w:spacing w:after="0" w:line="240" w:lineRule="auto"/>
        <w:rPr>
          <w:rFonts w:ascii="Arial" w:eastAsia="Arial" w:hAnsi="Arial" w:cs="Arial"/>
        </w:rPr>
      </w:pPr>
    </w:p>
    <w:p w14:paraId="04E1F28D" w14:textId="77777777" w:rsidR="00216B05" w:rsidRDefault="009031A5">
      <w:pPr>
        <w:rPr>
          <w:rFonts w:ascii="Arial" w:eastAsia="Arial" w:hAnsi="Arial" w:cs="Arial"/>
          <w:b/>
          <w:bCs/>
        </w:rPr>
      </w:pPr>
      <w:r>
        <w:rPr>
          <w:rFonts w:ascii="Arial" w:eastAsia="Arial" w:hAnsi="Arial" w:cs="Arial"/>
          <w:b/>
          <w:bCs/>
        </w:rPr>
        <w:t>TOUR VENUES AND DATES</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379"/>
        <w:gridCol w:w="1864"/>
      </w:tblGrid>
      <w:tr w:rsidR="00216B05" w14:paraId="007A9E4B" w14:textId="77777777">
        <w:trPr>
          <w:trHeight w:val="504"/>
        </w:trPr>
        <w:tc>
          <w:tcPr>
            <w:tcW w:w="2547" w:type="dxa"/>
          </w:tcPr>
          <w:p w14:paraId="6B22B64E" w14:textId="77777777" w:rsidR="00216B05" w:rsidRDefault="009031A5">
            <w:pPr>
              <w:rPr>
                <w:rFonts w:ascii="Arial" w:eastAsia="Arial" w:hAnsi="Arial" w:cs="Arial"/>
              </w:rPr>
            </w:pPr>
            <w:r>
              <w:rPr>
                <w:rFonts w:ascii="Arial" w:eastAsia="Arial" w:hAnsi="Arial" w:cs="Arial"/>
              </w:rPr>
              <w:t>NORTH VANCOUVER</w:t>
            </w:r>
          </w:p>
          <w:p w14:paraId="2DB8B92F" w14:textId="77777777" w:rsidR="00216B05" w:rsidRDefault="00216B05">
            <w:pPr>
              <w:rPr>
                <w:rFonts w:ascii="Arial" w:eastAsia="Arial" w:hAnsi="Arial" w:cs="Arial"/>
              </w:rPr>
            </w:pPr>
          </w:p>
        </w:tc>
        <w:tc>
          <w:tcPr>
            <w:tcW w:w="6379" w:type="dxa"/>
          </w:tcPr>
          <w:p w14:paraId="22A51AD1" w14:textId="77777777" w:rsidR="00216B05" w:rsidRDefault="009031A5">
            <w:pPr>
              <w:rPr>
                <w:rFonts w:ascii="Arial" w:eastAsia="Arial" w:hAnsi="Arial" w:cs="Arial"/>
              </w:rPr>
            </w:pPr>
            <w:hyperlink r:id="rId12">
              <w:r>
                <w:rPr>
                  <w:rFonts w:ascii="Arial" w:eastAsia="Arial" w:hAnsi="Arial" w:cs="Arial"/>
                  <w:color w:val="000000"/>
                  <w:u w:val="single"/>
                </w:rPr>
                <w:t>Capilano University Centre for the Performing Arts</w:t>
              </w:r>
            </w:hyperlink>
            <w:r>
              <w:rPr>
                <w:rFonts w:ascii="Arial" w:eastAsia="Arial" w:hAnsi="Arial" w:cs="Arial"/>
              </w:rPr>
              <w:t xml:space="preserve"> 604.990.7810</w:t>
            </w:r>
          </w:p>
        </w:tc>
        <w:tc>
          <w:tcPr>
            <w:tcW w:w="1864" w:type="dxa"/>
          </w:tcPr>
          <w:p w14:paraId="33027621" w14:textId="77777777" w:rsidR="00216B05" w:rsidRDefault="009031A5">
            <w:pPr>
              <w:rPr>
                <w:rFonts w:ascii="Arial" w:eastAsia="Arial" w:hAnsi="Arial" w:cs="Arial"/>
              </w:rPr>
            </w:pPr>
            <w:r>
              <w:rPr>
                <w:rFonts w:ascii="Arial" w:eastAsia="Arial" w:hAnsi="Arial" w:cs="Arial"/>
              </w:rPr>
              <w:t>October 6</w:t>
            </w:r>
          </w:p>
        </w:tc>
      </w:tr>
      <w:tr w:rsidR="00216B05" w14:paraId="68493DE7" w14:textId="77777777">
        <w:trPr>
          <w:trHeight w:val="504"/>
        </w:trPr>
        <w:tc>
          <w:tcPr>
            <w:tcW w:w="2547" w:type="dxa"/>
          </w:tcPr>
          <w:p w14:paraId="7B174F9A" w14:textId="77777777" w:rsidR="00216B05" w:rsidRDefault="009031A5">
            <w:pPr>
              <w:rPr>
                <w:rFonts w:ascii="Arial" w:eastAsia="Arial" w:hAnsi="Arial" w:cs="Arial"/>
              </w:rPr>
            </w:pPr>
            <w:r>
              <w:rPr>
                <w:rFonts w:ascii="Arial" w:eastAsia="Arial" w:hAnsi="Arial" w:cs="Arial"/>
              </w:rPr>
              <w:t>WEST VANCOUVER</w:t>
            </w:r>
          </w:p>
        </w:tc>
        <w:tc>
          <w:tcPr>
            <w:tcW w:w="6379" w:type="dxa"/>
          </w:tcPr>
          <w:p w14:paraId="4855B52A" w14:textId="77777777" w:rsidR="00216B05" w:rsidRDefault="009031A5">
            <w:pPr>
              <w:rPr>
                <w:rFonts w:ascii="Arial" w:eastAsia="Arial" w:hAnsi="Arial" w:cs="Arial"/>
              </w:rPr>
            </w:pPr>
            <w:hyperlink r:id="rId13">
              <w:r>
                <w:rPr>
                  <w:rFonts w:ascii="Arial" w:eastAsia="Arial" w:hAnsi="Arial" w:cs="Arial"/>
                  <w:color w:val="000000"/>
                  <w:u w:val="single"/>
                </w:rPr>
                <w:t>Kay Meek Arts Centre</w:t>
              </w:r>
            </w:hyperlink>
            <w:r>
              <w:rPr>
                <w:rFonts w:ascii="Arial" w:eastAsia="Arial" w:hAnsi="Arial" w:cs="Arial"/>
              </w:rPr>
              <w:t xml:space="preserve"> 604.981.6335</w:t>
            </w:r>
          </w:p>
        </w:tc>
        <w:tc>
          <w:tcPr>
            <w:tcW w:w="1864" w:type="dxa"/>
          </w:tcPr>
          <w:p w14:paraId="1B13F922" w14:textId="77777777" w:rsidR="00216B05" w:rsidRDefault="009031A5">
            <w:pPr>
              <w:rPr>
                <w:rFonts w:ascii="Arial" w:eastAsia="Arial" w:hAnsi="Arial" w:cs="Arial"/>
              </w:rPr>
            </w:pPr>
            <w:r>
              <w:rPr>
                <w:rFonts w:ascii="Arial" w:eastAsia="Arial" w:hAnsi="Arial" w:cs="Arial"/>
              </w:rPr>
              <w:t>October 8 &amp; 9</w:t>
            </w:r>
          </w:p>
        </w:tc>
      </w:tr>
      <w:tr w:rsidR="00216B05" w14:paraId="1F36B863" w14:textId="77777777">
        <w:trPr>
          <w:trHeight w:val="504"/>
        </w:trPr>
        <w:tc>
          <w:tcPr>
            <w:tcW w:w="2547" w:type="dxa"/>
          </w:tcPr>
          <w:p w14:paraId="5CD8BBBB" w14:textId="77777777" w:rsidR="00216B05" w:rsidRDefault="009031A5">
            <w:pPr>
              <w:rPr>
                <w:rFonts w:ascii="Arial" w:eastAsia="Arial" w:hAnsi="Arial" w:cs="Arial"/>
              </w:rPr>
            </w:pPr>
            <w:r>
              <w:rPr>
                <w:rFonts w:ascii="Arial" w:eastAsia="Arial" w:hAnsi="Arial" w:cs="Arial"/>
              </w:rPr>
              <w:t>NEW WESTMINSTER</w:t>
            </w:r>
          </w:p>
        </w:tc>
        <w:tc>
          <w:tcPr>
            <w:tcW w:w="6379" w:type="dxa"/>
          </w:tcPr>
          <w:p w14:paraId="01A6D598" w14:textId="77777777" w:rsidR="00216B05" w:rsidRDefault="009031A5">
            <w:pPr>
              <w:rPr>
                <w:rFonts w:ascii="Arial" w:eastAsia="Arial" w:hAnsi="Arial" w:cs="Arial"/>
              </w:rPr>
            </w:pPr>
            <w:hyperlink r:id="rId14">
              <w:r>
                <w:rPr>
                  <w:rFonts w:ascii="Arial" w:eastAsia="Arial" w:hAnsi="Arial" w:cs="Arial"/>
                  <w:color w:val="000000"/>
                  <w:u w:val="single"/>
                </w:rPr>
                <w:t>Anvil Centre</w:t>
              </w:r>
            </w:hyperlink>
            <w:r>
              <w:rPr>
                <w:rFonts w:ascii="Arial" w:eastAsia="Arial" w:hAnsi="Arial" w:cs="Arial"/>
              </w:rPr>
              <w:t xml:space="preserve"> 604.521.5050</w:t>
            </w:r>
          </w:p>
        </w:tc>
        <w:tc>
          <w:tcPr>
            <w:tcW w:w="1864" w:type="dxa"/>
          </w:tcPr>
          <w:p w14:paraId="785CE7D4" w14:textId="77777777" w:rsidR="00216B05" w:rsidRDefault="009031A5">
            <w:pPr>
              <w:rPr>
                <w:rFonts w:ascii="Arial" w:eastAsia="Arial" w:hAnsi="Arial" w:cs="Arial"/>
              </w:rPr>
            </w:pPr>
            <w:r>
              <w:rPr>
                <w:rFonts w:ascii="Arial" w:eastAsia="Arial" w:hAnsi="Arial" w:cs="Arial"/>
              </w:rPr>
              <w:t>October 11 &amp; 12</w:t>
            </w:r>
          </w:p>
        </w:tc>
      </w:tr>
      <w:tr w:rsidR="00216B05" w14:paraId="4E44A6DD" w14:textId="77777777">
        <w:trPr>
          <w:trHeight w:val="504"/>
        </w:trPr>
        <w:tc>
          <w:tcPr>
            <w:tcW w:w="2547" w:type="dxa"/>
          </w:tcPr>
          <w:p w14:paraId="114C8376" w14:textId="77777777" w:rsidR="00216B05" w:rsidRDefault="009031A5">
            <w:pPr>
              <w:rPr>
                <w:rFonts w:ascii="Arial" w:eastAsia="Arial" w:hAnsi="Arial" w:cs="Arial"/>
              </w:rPr>
            </w:pPr>
            <w:r>
              <w:rPr>
                <w:rFonts w:ascii="Arial" w:eastAsia="Arial" w:hAnsi="Arial" w:cs="Arial"/>
              </w:rPr>
              <w:t>SURREY</w:t>
            </w:r>
          </w:p>
        </w:tc>
        <w:tc>
          <w:tcPr>
            <w:tcW w:w="6379" w:type="dxa"/>
          </w:tcPr>
          <w:p w14:paraId="3F5C0302" w14:textId="77777777" w:rsidR="00216B05" w:rsidRDefault="009031A5">
            <w:pPr>
              <w:rPr>
                <w:rFonts w:ascii="Arial" w:eastAsia="Arial" w:hAnsi="Arial" w:cs="Arial"/>
              </w:rPr>
            </w:pPr>
            <w:hyperlink r:id="rId15">
              <w:r>
                <w:rPr>
                  <w:rFonts w:ascii="Arial" w:eastAsia="Arial" w:hAnsi="Arial" w:cs="Arial"/>
                  <w:color w:val="000000"/>
                  <w:u w:val="single"/>
                </w:rPr>
                <w:t>Surrey Arts Centre</w:t>
              </w:r>
            </w:hyperlink>
            <w:r>
              <w:rPr>
                <w:rFonts w:ascii="Arial" w:eastAsia="Arial" w:hAnsi="Arial" w:cs="Arial"/>
              </w:rPr>
              <w:t xml:space="preserve"> 604.501.5566</w:t>
            </w:r>
          </w:p>
        </w:tc>
        <w:tc>
          <w:tcPr>
            <w:tcW w:w="1864" w:type="dxa"/>
          </w:tcPr>
          <w:p w14:paraId="47EC45F5" w14:textId="77777777" w:rsidR="00216B05" w:rsidRDefault="009031A5">
            <w:pPr>
              <w:rPr>
                <w:rFonts w:ascii="Arial" w:eastAsia="Arial" w:hAnsi="Arial" w:cs="Arial"/>
              </w:rPr>
            </w:pPr>
            <w:r>
              <w:rPr>
                <w:rFonts w:ascii="Arial" w:eastAsia="Arial" w:hAnsi="Arial" w:cs="Arial"/>
              </w:rPr>
              <w:t>October 14 to 24</w:t>
            </w:r>
          </w:p>
        </w:tc>
      </w:tr>
      <w:tr w:rsidR="00216B05" w14:paraId="4692B5C4" w14:textId="77777777">
        <w:trPr>
          <w:trHeight w:val="554"/>
        </w:trPr>
        <w:tc>
          <w:tcPr>
            <w:tcW w:w="2547" w:type="dxa"/>
          </w:tcPr>
          <w:p w14:paraId="3AC2447A" w14:textId="77777777" w:rsidR="00216B05" w:rsidRDefault="009031A5">
            <w:pPr>
              <w:rPr>
                <w:rFonts w:ascii="Arial" w:eastAsia="Arial" w:hAnsi="Arial" w:cs="Arial"/>
              </w:rPr>
            </w:pPr>
            <w:r>
              <w:rPr>
                <w:rFonts w:ascii="Arial" w:eastAsia="Arial" w:hAnsi="Arial" w:cs="Arial"/>
              </w:rPr>
              <w:t>COQUITLAM</w:t>
            </w:r>
          </w:p>
        </w:tc>
        <w:tc>
          <w:tcPr>
            <w:tcW w:w="6379" w:type="dxa"/>
          </w:tcPr>
          <w:p w14:paraId="49C9CE24" w14:textId="77777777" w:rsidR="00216B05" w:rsidRDefault="009031A5">
            <w:pPr>
              <w:rPr>
                <w:rFonts w:ascii="Arial" w:eastAsia="Arial" w:hAnsi="Arial" w:cs="Arial"/>
              </w:rPr>
            </w:pPr>
            <w:hyperlink r:id="rId16">
              <w:r>
                <w:rPr>
                  <w:rFonts w:ascii="Arial" w:eastAsia="Arial" w:hAnsi="Arial" w:cs="Arial"/>
                  <w:color w:val="000000"/>
                  <w:u w:val="single"/>
                </w:rPr>
                <w:t>Evergreen Cultural Centre</w:t>
              </w:r>
            </w:hyperlink>
            <w:r>
              <w:rPr>
                <w:rFonts w:ascii="Arial" w:eastAsia="Arial" w:hAnsi="Arial" w:cs="Arial"/>
              </w:rPr>
              <w:t xml:space="preserve"> 604.927.6555</w:t>
            </w:r>
          </w:p>
        </w:tc>
        <w:tc>
          <w:tcPr>
            <w:tcW w:w="1864" w:type="dxa"/>
          </w:tcPr>
          <w:p w14:paraId="5DF62267" w14:textId="77777777" w:rsidR="00216B05" w:rsidRDefault="009031A5">
            <w:pPr>
              <w:rPr>
                <w:rFonts w:ascii="Arial" w:eastAsia="Arial" w:hAnsi="Arial" w:cs="Arial"/>
              </w:rPr>
            </w:pPr>
            <w:r>
              <w:rPr>
                <w:rFonts w:ascii="Arial" w:eastAsia="Arial" w:hAnsi="Arial" w:cs="Arial"/>
              </w:rPr>
              <w:t>October 27 to 31</w:t>
            </w:r>
          </w:p>
        </w:tc>
      </w:tr>
      <w:tr w:rsidR="00216B05" w14:paraId="5C2AF1CC" w14:textId="77777777">
        <w:trPr>
          <w:trHeight w:val="548"/>
        </w:trPr>
        <w:tc>
          <w:tcPr>
            <w:tcW w:w="2547" w:type="dxa"/>
          </w:tcPr>
          <w:p w14:paraId="0553ECB5" w14:textId="77777777" w:rsidR="00216B05" w:rsidRDefault="009031A5">
            <w:pPr>
              <w:rPr>
                <w:rFonts w:ascii="Arial" w:eastAsia="Arial" w:hAnsi="Arial" w:cs="Arial"/>
              </w:rPr>
            </w:pPr>
            <w:r>
              <w:rPr>
                <w:rFonts w:ascii="Arial" w:eastAsia="Arial" w:hAnsi="Arial" w:cs="Arial"/>
              </w:rPr>
              <w:t>MISSION</w:t>
            </w:r>
          </w:p>
        </w:tc>
        <w:tc>
          <w:tcPr>
            <w:tcW w:w="6379" w:type="dxa"/>
          </w:tcPr>
          <w:p w14:paraId="7FACA0AF" w14:textId="77777777" w:rsidR="00216B05" w:rsidRDefault="009031A5">
            <w:pPr>
              <w:rPr>
                <w:rFonts w:ascii="Arial" w:eastAsia="Arial" w:hAnsi="Arial" w:cs="Arial"/>
              </w:rPr>
            </w:pPr>
            <w:hyperlink r:id="rId17" w:anchor="/">
              <w:r>
                <w:rPr>
                  <w:rFonts w:ascii="Arial" w:eastAsia="Arial" w:hAnsi="Arial" w:cs="Arial"/>
                  <w:color w:val="000000"/>
                  <w:u w:val="single"/>
                </w:rPr>
                <w:t>Clarke Theatre</w:t>
              </w:r>
            </w:hyperlink>
            <w:r>
              <w:rPr>
                <w:rFonts w:ascii="Arial" w:eastAsia="Arial" w:hAnsi="Arial" w:cs="Arial"/>
              </w:rPr>
              <w:t xml:space="preserve"> 604.687.1644</w:t>
            </w:r>
          </w:p>
        </w:tc>
        <w:tc>
          <w:tcPr>
            <w:tcW w:w="1864" w:type="dxa"/>
          </w:tcPr>
          <w:p w14:paraId="1C9D5DFA" w14:textId="77777777" w:rsidR="00216B05" w:rsidRDefault="009031A5">
            <w:pPr>
              <w:rPr>
                <w:rFonts w:ascii="Arial" w:eastAsia="Arial" w:hAnsi="Arial" w:cs="Arial"/>
              </w:rPr>
            </w:pPr>
            <w:r>
              <w:rPr>
                <w:rFonts w:ascii="Arial" w:eastAsia="Arial" w:hAnsi="Arial" w:cs="Arial"/>
              </w:rPr>
              <w:t>November 3</w:t>
            </w:r>
          </w:p>
        </w:tc>
      </w:tr>
      <w:tr w:rsidR="00216B05" w14:paraId="523A903C" w14:textId="77777777">
        <w:trPr>
          <w:trHeight w:val="548"/>
        </w:trPr>
        <w:tc>
          <w:tcPr>
            <w:tcW w:w="2547" w:type="dxa"/>
          </w:tcPr>
          <w:p w14:paraId="768AFEDD" w14:textId="77777777" w:rsidR="00216B05" w:rsidRDefault="009031A5">
            <w:pPr>
              <w:rPr>
                <w:rFonts w:ascii="Arial" w:eastAsia="Arial" w:hAnsi="Arial" w:cs="Arial"/>
              </w:rPr>
            </w:pPr>
            <w:r>
              <w:rPr>
                <w:rFonts w:ascii="Arial" w:eastAsia="Arial" w:hAnsi="Arial" w:cs="Arial"/>
              </w:rPr>
              <w:t>CHILLIWACK</w:t>
            </w:r>
          </w:p>
        </w:tc>
        <w:tc>
          <w:tcPr>
            <w:tcW w:w="6379" w:type="dxa"/>
          </w:tcPr>
          <w:p w14:paraId="4D6069BB" w14:textId="77777777" w:rsidR="00216B05" w:rsidRDefault="009031A5">
            <w:pPr>
              <w:rPr>
                <w:rFonts w:ascii="Arial" w:eastAsia="Arial" w:hAnsi="Arial" w:cs="Arial"/>
              </w:rPr>
            </w:pPr>
            <w:hyperlink r:id="rId18">
              <w:r>
                <w:rPr>
                  <w:rFonts w:ascii="Arial" w:eastAsia="Arial" w:hAnsi="Arial" w:cs="Arial"/>
                  <w:color w:val="000000"/>
                  <w:u w:val="single"/>
                </w:rPr>
                <w:t>Chilliwack Cultural Centre</w:t>
              </w:r>
            </w:hyperlink>
            <w:r>
              <w:rPr>
                <w:rFonts w:ascii="Arial" w:eastAsia="Arial" w:hAnsi="Arial" w:cs="Arial"/>
              </w:rPr>
              <w:t xml:space="preserve"> 604.391.7469</w:t>
            </w:r>
          </w:p>
        </w:tc>
        <w:tc>
          <w:tcPr>
            <w:tcW w:w="1864" w:type="dxa"/>
          </w:tcPr>
          <w:p w14:paraId="06C5181C" w14:textId="77777777" w:rsidR="00216B05" w:rsidRDefault="009031A5">
            <w:pPr>
              <w:rPr>
                <w:rFonts w:ascii="Arial" w:eastAsia="Arial" w:hAnsi="Arial" w:cs="Arial"/>
              </w:rPr>
            </w:pPr>
            <w:r>
              <w:rPr>
                <w:rFonts w:ascii="Arial" w:eastAsia="Arial" w:hAnsi="Arial" w:cs="Arial"/>
              </w:rPr>
              <w:t>November 4</w:t>
            </w:r>
          </w:p>
        </w:tc>
      </w:tr>
      <w:tr w:rsidR="00216B05" w14:paraId="4CE6363F" w14:textId="77777777">
        <w:trPr>
          <w:trHeight w:val="428"/>
        </w:trPr>
        <w:tc>
          <w:tcPr>
            <w:tcW w:w="2547" w:type="dxa"/>
          </w:tcPr>
          <w:p w14:paraId="2BBC3221" w14:textId="77777777" w:rsidR="00216B05" w:rsidRDefault="009031A5">
            <w:pPr>
              <w:rPr>
                <w:rFonts w:ascii="Arial" w:eastAsia="Arial" w:hAnsi="Arial" w:cs="Arial"/>
              </w:rPr>
            </w:pPr>
            <w:r>
              <w:rPr>
                <w:rFonts w:ascii="Arial" w:eastAsia="Arial" w:hAnsi="Arial" w:cs="Arial"/>
              </w:rPr>
              <w:t>BURNABY</w:t>
            </w:r>
          </w:p>
        </w:tc>
        <w:tc>
          <w:tcPr>
            <w:tcW w:w="6379" w:type="dxa"/>
          </w:tcPr>
          <w:p w14:paraId="6DDBD7C7" w14:textId="77777777" w:rsidR="00216B05" w:rsidRDefault="009031A5">
            <w:pPr>
              <w:rPr>
                <w:rFonts w:ascii="Arial" w:eastAsia="Arial" w:hAnsi="Arial" w:cs="Arial"/>
              </w:rPr>
            </w:pPr>
            <w:hyperlink r:id="rId19">
              <w:r>
                <w:rPr>
                  <w:rFonts w:ascii="Arial" w:eastAsia="Arial" w:hAnsi="Arial" w:cs="Arial"/>
                  <w:color w:val="000000"/>
                  <w:u w:val="single"/>
                </w:rPr>
                <w:t>Shadbolt Centre for the Arts</w:t>
              </w:r>
            </w:hyperlink>
            <w:r>
              <w:rPr>
                <w:rFonts w:ascii="Arial" w:eastAsia="Arial" w:hAnsi="Arial" w:cs="Arial"/>
              </w:rPr>
              <w:t xml:space="preserve"> 604.205.3000</w:t>
            </w:r>
          </w:p>
        </w:tc>
        <w:tc>
          <w:tcPr>
            <w:tcW w:w="1864" w:type="dxa"/>
          </w:tcPr>
          <w:p w14:paraId="25F1EB8D" w14:textId="77777777" w:rsidR="00216B05" w:rsidRDefault="009031A5">
            <w:pPr>
              <w:rPr>
                <w:rFonts w:ascii="Arial" w:eastAsia="Arial" w:hAnsi="Arial" w:cs="Arial"/>
              </w:rPr>
            </w:pPr>
            <w:r>
              <w:rPr>
                <w:rFonts w:ascii="Arial" w:eastAsia="Arial" w:hAnsi="Arial" w:cs="Arial"/>
              </w:rPr>
              <w:t>November 5 &amp; 6</w:t>
            </w:r>
          </w:p>
        </w:tc>
      </w:tr>
      <w:tr w:rsidR="00216B05" w14:paraId="004E2362" w14:textId="77777777">
        <w:trPr>
          <w:trHeight w:val="407"/>
        </w:trPr>
        <w:tc>
          <w:tcPr>
            <w:tcW w:w="2547" w:type="dxa"/>
          </w:tcPr>
          <w:p w14:paraId="36BBE74E" w14:textId="77777777" w:rsidR="00216B05" w:rsidRDefault="009031A5">
            <w:pPr>
              <w:rPr>
                <w:rFonts w:ascii="Arial" w:eastAsia="Arial" w:hAnsi="Arial" w:cs="Arial"/>
              </w:rPr>
            </w:pPr>
            <w:r>
              <w:rPr>
                <w:rFonts w:ascii="Arial" w:eastAsia="Arial" w:hAnsi="Arial" w:cs="Arial"/>
              </w:rPr>
              <w:t>MAPLE RIDGE</w:t>
            </w:r>
          </w:p>
        </w:tc>
        <w:tc>
          <w:tcPr>
            <w:tcW w:w="6379" w:type="dxa"/>
          </w:tcPr>
          <w:p w14:paraId="61A55BB3" w14:textId="77777777" w:rsidR="00216B05" w:rsidRDefault="009031A5">
            <w:pPr>
              <w:rPr>
                <w:rFonts w:ascii="Arial" w:eastAsia="Arial" w:hAnsi="Arial" w:cs="Arial"/>
              </w:rPr>
            </w:pPr>
            <w:hyperlink r:id="rId20">
              <w:r>
                <w:rPr>
                  <w:rFonts w:ascii="Arial" w:eastAsia="Arial" w:hAnsi="Arial" w:cs="Arial"/>
                  <w:color w:val="000000"/>
                  <w:u w:val="single"/>
                </w:rPr>
                <w:t>The ACT Arts Centre</w:t>
              </w:r>
            </w:hyperlink>
            <w:r>
              <w:rPr>
                <w:rFonts w:ascii="Arial" w:eastAsia="Arial" w:hAnsi="Arial" w:cs="Arial"/>
              </w:rPr>
              <w:t xml:space="preserve"> 604.476.2787</w:t>
            </w:r>
          </w:p>
        </w:tc>
        <w:tc>
          <w:tcPr>
            <w:tcW w:w="1864" w:type="dxa"/>
          </w:tcPr>
          <w:p w14:paraId="1FBBBCFE" w14:textId="77777777" w:rsidR="00216B05" w:rsidRDefault="009031A5">
            <w:pPr>
              <w:rPr>
                <w:rFonts w:ascii="Arial" w:eastAsia="Arial" w:hAnsi="Arial" w:cs="Arial"/>
              </w:rPr>
            </w:pPr>
            <w:r>
              <w:rPr>
                <w:rFonts w:ascii="Arial" w:eastAsia="Arial" w:hAnsi="Arial" w:cs="Arial"/>
              </w:rPr>
              <w:t>November 7 &amp; 8</w:t>
            </w:r>
          </w:p>
        </w:tc>
      </w:tr>
    </w:tbl>
    <w:p w14:paraId="50B0288A" w14:textId="77777777" w:rsidR="00216B05" w:rsidRDefault="00216B05">
      <w:pPr>
        <w:spacing w:after="0" w:line="240" w:lineRule="auto"/>
        <w:rPr>
          <w:rFonts w:ascii="Arial" w:eastAsia="Arial" w:hAnsi="Arial" w:cs="Arial"/>
        </w:rPr>
      </w:pPr>
    </w:p>
    <w:p w14:paraId="111009FB" w14:textId="77777777" w:rsidR="00216B05" w:rsidRDefault="009031A5">
      <w:pPr>
        <w:spacing w:after="0" w:line="240" w:lineRule="auto"/>
        <w:rPr>
          <w:rFonts w:ascii="Arial" w:eastAsia="Arial" w:hAnsi="Arial" w:cs="Arial"/>
        </w:rPr>
      </w:pPr>
      <w:r>
        <w:rPr>
          <w:rFonts w:ascii="Arial" w:eastAsia="Arial" w:hAnsi="Arial" w:cs="Arial"/>
        </w:rPr>
        <w:t xml:space="preserve">Season Sponsors: </w:t>
      </w:r>
    </w:p>
    <w:p w14:paraId="2F5BADDD" w14:textId="77777777" w:rsidR="00216B05" w:rsidRDefault="009031A5">
      <w:pPr>
        <w:spacing w:after="0" w:line="240" w:lineRule="auto"/>
        <w:rPr>
          <w:rFonts w:ascii="Arial" w:eastAsia="Arial" w:hAnsi="Arial" w:cs="Arial"/>
        </w:rPr>
      </w:pPr>
      <w:r>
        <w:rPr>
          <w:rFonts w:ascii="Arial" w:eastAsia="Arial" w:hAnsi="Arial" w:cs="Arial"/>
          <w:noProof/>
        </w:rPr>
        <w:drawing>
          <wp:inline distT="0" distB="0" distL="0" distR="0" wp14:anchorId="43FE1129" wp14:editId="04E522BF">
            <wp:extent cx="920750" cy="335153"/>
            <wp:effectExtent l="0" t="0" r="0" b="0"/>
            <wp:docPr id="2130605213"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Description automatically generated with medium confidence"/>
                    <pic:cNvPicPr preferRelativeResize="0"/>
                  </pic:nvPicPr>
                  <pic:blipFill>
                    <a:blip r:embed="rId21"/>
                    <a:srcRect/>
                    <a:stretch>
                      <a:fillRect/>
                    </a:stretch>
                  </pic:blipFill>
                  <pic:spPr>
                    <a:xfrm>
                      <a:off x="0" y="0"/>
                      <a:ext cx="920750" cy="335153"/>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6572AC7C" wp14:editId="7B500C9A">
            <wp:extent cx="908246" cy="552600"/>
            <wp:effectExtent l="0" t="0" r="0" b="0"/>
            <wp:docPr id="2130605212" name="image5.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black and grey logo&#10;&#10;Description automatically generated"/>
                    <pic:cNvPicPr preferRelativeResize="0"/>
                  </pic:nvPicPr>
                  <pic:blipFill>
                    <a:blip r:embed="rId22"/>
                    <a:srcRect/>
                    <a:stretch>
                      <a:fillRect/>
                    </a:stretch>
                  </pic:blipFill>
                  <pic:spPr>
                    <a:xfrm>
                      <a:off x="0" y="0"/>
                      <a:ext cx="908246" cy="552600"/>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49005DF1" wp14:editId="2E20B2E7">
            <wp:extent cx="619112" cy="478379"/>
            <wp:effectExtent l="0" t="0" r="0" b="0"/>
            <wp:docPr id="2130605215" name="image6.png" descr="A black background with whit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black background with white letters&#10;&#10;Description automatically generated"/>
                    <pic:cNvPicPr preferRelativeResize="0"/>
                  </pic:nvPicPr>
                  <pic:blipFill>
                    <a:blip r:embed="rId23"/>
                    <a:srcRect/>
                    <a:stretch>
                      <a:fillRect/>
                    </a:stretch>
                  </pic:blipFill>
                  <pic:spPr>
                    <a:xfrm>
                      <a:off x="0" y="0"/>
                      <a:ext cx="619112" cy="478379"/>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377C2548" wp14:editId="30AEFB12">
            <wp:extent cx="1321919" cy="456062"/>
            <wp:effectExtent l="0" t="0" r="0" b="0"/>
            <wp:docPr id="2130605214" name="image4.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A black background with a black square&#10;&#10;Description automatically generated with medium confidence"/>
                    <pic:cNvPicPr preferRelativeResize="0"/>
                  </pic:nvPicPr>
                  <pic:blipFill>
                    <a:blip r:embed="rId24"/>
                    <a:srcRect/>
                    <a:stretch>
                      <a:fillRect/>
                    </a:stretch>
                  </pic:blipFill>
                  <pic:spPr>
                    <a:xfrm>
                      <a:off x="0" y="0"/>
                      <a:ext cx="1321919" cy="456062"/>
                    </a:xfrm>
                    <a:prstGeom prst="rect">
                      <a:avLst/>
                    </a:prstGeom>
                    <a:ln/>
                  </pic:spPr>
                </pic:pic>
              </a:graphicData>
            </a:graphic>
          </wp:inline>
        </w:drawing>
      </w:r>
      <w:r>
        <w:rPr>
          <w:rFonts w:ascii="Arial" w:eastAsia="Arial" w:hAnsi="Arial" w:cs="Arial"/>
        </w:rPr>
        <w:t xml:space="preserve"> </w:t>
      </w:r>
      <w:r>
        <w:rPr>
          <w:rFonts w:ascii="Arial" w:eastAsia="Arial" w:hAnsi="Arial" w:cs="Arial"/>
          <w:noProof/>
        </w:rPr>
        <w:drawing>
          <wp:inline distT="0" distB="0" distL="0" distR="0" wp14:anchorId="43E2B90E" wp14:editId="6BE22DEB">
            <wp:extent cx="892010" cy="428495"/>
            <wp:effectExtent l="0" t="0" r="0" b="0"/>
            <wp:docPr id="2130605216" name="image2.png" descr="A black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text on a black background&#10;&#10;Description automatically generated"/>
                    <pic:cNvPicPr preferRelativeResize="0"/>
                  </pic:nvPicPr>
                  <pic:blipFill>
                    <a:blip r:embed="rId25"/>
                    <a:srcRect/>
                    <a:stretch>
                      <a:fillRect/>
                    </a:stretch>
                  </pic:blipFill>
                  <pic:spPr>
                    <a:xfrm>
                      <a:off x="0" y="0"/>
                      <a:ext cx="892010" cy="428495"/>
                    </a:xfrm>
                    <a:prstGeom prst="rect">
                      <a:avLst/>
                    </a:prstGeom>
                    <a:ln/>
                  </pic:spPr>
                </pic:pic>
              </a:graphicData>
            </a:graphic>
          </wp:inline>
        </w:drawing>
      </w:r>
    </w:p>
    <w:p w14:paraId="6B29BC4B" w14:textId="77777777" w:rsidR="00216B05" w:rsidRDefault="00216B05">
      <w:pPr>
        <w:spacing w:after="0" w:line="240" w:lineRule="auto"/>
        <w:rPr>
          <w:rFonts w:ascii="Arial" w:eastAsia="Arial" w:hAnsi="Arial" w:cs="Arial"/>
        </w:rPr>
      </w:pPr>
    </w:p>
    <w:p w14:paraId="3B296E40" w14:textId="77777777" w:rsidR="00216B05" w:rsidRDefault="009031A5">
      <w:pPr>
        <w:spacing w:after="0" w:line="240" w:lineRule="auto"/>
        <w:rPr>
          <w:rFonts w:ascii="Arial" w:eastAsia="Arial" w:hAnsi="Arial" w:cs="Arial"/>
        </w:rPr>
      </w:pPr>
      <w:r>
        <w:rPr>
          <w:rFonts w:ascii="Arial" w:eastAsia="Arial" w:hAnsi="Arial" w:cs="Arial"/>
          <w:b/>
          <w:bCs/>
        </w:rPr>
        <w:t xml:space="preserve">ABOUT THE </w:t>
      </w:r>
      <w:hyperlink r:id="rId26">
        <w:r>
          <w:rPr>
            <w:rFonts w:ascii="Arial" w:eastAsia="Arial" w:hAnsi="Arial" w:cs="Arial"/>
            <w:b/>
            <w:bCs/>
            <w:color w:val="0563C1"/>
            <w:u w:val="single"/>
          </w:rPr>
          <w:t>ARTS CLUB THEATRE COMPANY</w:t>
        </w:r>
      </w:hyperlink>
    </w:p>
    <w:p w14:paraId="3F776165" w14:textId="77777777" w:rsidR="00216B05" w:rsidRDefault="009031A5">
      <w:pPr>
        <w:spacing w:after="0" w:line="240" w:lineRule="auto"/>
        <w:rPr>
          <w:rFonts w:ascii="Arial" w:eastAsia="Arial" w:hAnsi="Arial" w:cs="Arial"/>
        </w:rPr>
      </w:pPr>
      <w:r>
        <w:rPr>
          <w:rFonts w:ascii="Arial" w:eastAsia="Arial" w:hAnsi="Arial" w:cs="Arial"/>
        </w:rPr>
        <w:t xml:space="preserve">The Arts Club Theatre Company is situated on the traditional, ancestral, and unceded territories of the Coast Salish Peoples, </w:t>
      </w:r>
      <w:proofErr w:type="gramStart"/>
      <w:r>
        <w:rPr>
          <w:rFonts w:ascii="Arial" w:eastAsia="Arial" w:hAnsi="Arial" w:cs="Arial"/>
        </w:rPr>
        <w:t>in particular the</w:t>
      </w:r>
      <w:proofErr w:type="gramEnd"/>
      <w:r>
        <w:rPr>
          <w:rFonts w:ascii="Arial" w:eastAsia="Arial" w:hAnsi="Arial" w:cs="Arial"/>
          <w:b/>
          <w:bCs/>
        </w:rPr>
        <w:t xml:space="preserve"> </w:t>
      </w:r>
      <w:hyperlink r:id="rId27">
        <w:proofErr w:type="spellStart"/>
        <w:r>
          <w:rPr>
            <w:rFonts w:ascii="Arial" w:eastAsia="Arial" w:hAnsi="Arial" w:cs="Arial"/>
            <w:b/>
            <w:bCs/>
            <w:color w:val="000000"/>
            <w:u w:val="single"/>
          </w:rPr>
          <w:t>xʷm</w:t>
        </w:r>
        <w:r>
          <w:rPr>
            <w:rFonts w:ascii="Arial" w:eastAsia="Arial" w:hAnsi="Arial" w:cs="Arial"/>
            <w:b/>
            <w:bCs/>
            <w:color w:val="000000"/>
            <w:u w:val="single"/>
          </w:rPr>
          <w:t>ə</w:t>
        </w:r>
        <w:r>
          <w:rPr>
            <w:rFonts w:ascii="Arial" w:eastAsia="Arial" w:hAnsi="Arial" w:cs="Arial"/>
            <w:b/>
            <w:bCs/>
            <w:color w:val="000000"/>
            <w:u w:val="single"/>
          </w:rPr>
          <w:t>θkʷ</w:t>
        </w:r>
        <w:r>
          <w:rPr>
            <w:rFonts w:ascii="Arial" w:eastAsia="Arial" w:hAnsi="Arial" w:cs="Arial"/>
            <w:b/>
            <w:bCs/>
            <w:color w:val="000000"/>
            <w:u w:val="single"/>
          </w:rPr>
          <w:t>ə</w:t>
        </w:r>
        <w:r>
          <w:rPr>
            <w:rFonts w:ascii="Arial" w:eastAsia="Arial" w:hAnsi="Arial" w:cs="Arial"/>
            <w:b/>
            <w:bCs/>
            <w:color w:val="000000"/>
            <w:u w:val="single"/>
          </w:rPr>
          <w:t>y̓</w:t>
        </w:r>
        <w:r>
          <w:rPr>
            <w:rFonts w:ascii="Arial" w:eastAsia="Arial" w:hAnsi="Arial" w:cs="Arial"/>
            <w:b/>
            <w:bCs/>
            <w:color w:val="000000"/>
            <w:u w:val="single"/>
          </w:rPr>
          <w:t>ə</w:t>
        </w:r>
        <w:r>
          <w:rPr>
            <w:rFonts w:ascii="Arial" w:eastAsia="Arial" w:hAnsi="Arial" w:cs="Arial"/>
            <w:b/>
            <w:bCs/>
            <w:color w:val="000000"/>
            <w:u w:val="single"/>
          </w:rPr>
          <w:t>m</w:t>
        </w:r>
        <w:proofErr w:type="spellEnd"/>
      </w:hyperlink>
      <w:r>
        <w:rPr>
          <w:rFonts w:ascii="Arial" w:eastAsia="Arial" w:hAnsi="Arial" w:cs="Arial"/>
        </w:rPr>
        <w:t xml:space="preserve">, </w:t>
      </w:r>
      <w:hyperlink r:id="rId28">
        <w:r>
          <w:rPr>
            <w:rFonts w:ascii="Arial" w:eastAsia="Arial" w:hAnsi="Arial" w:cs="Arial"/>
            <w:b/>
            <w:bCs/>
            <w:color w:val="0563C1"/>
            <w:u w:val="single"/>
          </w:rPr>
          <w:t>S</w:t>
        </w:r>
        <w:r>
          <w:rPr>
            <w:rFonts w:ascii="Arial" w:eastAsia="Arial" w:hAnsi="Arial" w:cs="Arial"/>
            <w:b/>
            <w:bCs/>
            <w:color w:val="0563C1"/>
            <w:u w:val="single"/>
          </w:rPr>
          <w:t>ḵ</w:t>
        </w:r>
        <w:r>
          <w:rPr>
            <w:rFonts w:ascii="Arial" w:eastAsia="Arial" w:hAnsi="Arial" w:cs="Arial"/>
            <w:b/>
            <w:bCs/>
            <w:color w:val="0563C1"/>
            <w:u w:val="single"/>
          </w:rPr>
          <w:t>wx̱wú7mesh</w:t>
        </w:r>
      </w:hyperlink>
      <w:hyperlink r:id="rId29">
        <w:r>
          <w:rPr>
            <w:rFonts w:ascii="Arial" w:eastAsia="Arial" w:hAnsi="Arial" w:cs="Arial"/>
            <w:color w:val="0563C1"/>
            <w:u w:val="single"/>
          </w:rPr>
          <w:t>,</w:t>
        </w:r>
      </w:hyperlink>
      <w:r>
        <w:rPr>
          <w:rFonts w:ascii="Arial" w:eastAsia="Arial" w:hAnsi="Arial" w:cs="Arial"/>
        </w:rPr>
        <w:t xml:space="preserve"> and </w:t>
      </w:r>
      <w:hyperlink r:id="rId30">
        <w:proofErr w:type="spellStart"/>
        <w:r>
          <w:rPr>
            <w:rFonts w:ascii="Arial" w:eastAsia="Arial" w:hAnsi="Arial" w:cs="Arial"/>
            <w:b/>
            <w:bCs/>
            <w:color w:val="000000"/>
            <w:highlight w:val="white"/>
            <w:u w:val="single"/>
          </w:rPr>
          <w:t>s</w:t>
        </w:r>
        <w:r>
          <w:rPr>
            <w:rFonts w:ascii="Arial" w:eastAsia="Arial" w:hAnsi="Arial" w:cs="Arial"/>
            <w:b/>
            <w:bCs/>
            <w:color w:val="000000"/>
            <w:highlight w:val="white"/>
            <w:u w:val="single"/>
          </w:rPr>
          <w:t>ə</w:t>
        </w:r>
        <w:r>
          <w:rPr>
            <w:rFonts w:ascii="Arial" w:eastAsia="Arial" w:hAnsi="Arial" w:cs="Arial"/>
            <w:b/>
            <w:bCs/>
            <w:color w:val="000000"/>
            <w:highlight w:val="white"/>
            <w:u w:val="single"/>
          </w:rPr>
          <w:t>lilw</w:t>
        </w:r>
        <w:r>
          <w:rPr>
            <w:rFonts w:ascii="Arial" w:eastAsia="Arial" w:hAnsi="Arial" w:cs="Arial"/>
            <w:b/>
            <w:bCs/>
            <w:color w:val="000000"/>
            <w:highlight w:val="white"/>
            <w:u w:val="single"/>
          </w:rPr>
          <w:t>ə</w:t>
        </w:r>
        <w:r>
          <w:rPr>
            <w:rFonts w:ascii="Arial" w:eastAsia="Arial" w:hAnsi="Arial" w:cs="Arial"/>
            <w:b/>
            <w:bCs/>
            <w:color w:val="000000"/>
            <w:highlight w:val="white"/>
            <w:u w:val="single"/>
          </w:rPr>
          <w:t>ta</w:t>
        </w:r>
        <w:r>
          <w:rPr>
            <w:rFonts w:ascii="Arial" w:eastAsia="Arial" w:hAnsi="Arial" w:cs="Arial"/>
            <w:b/>
            <w:bCs/>
            <w:color w:val="000000"/>
            <w:highlight w:val="white"/>
            <w:u w:val="single"/>
          </w:rPr>
          <w:t>ɬ</w:t>
        </w:r>
        <w:proofErr w:type="spellEnd"/>
      </w:hyperlink>
      <w:r>
        <w:rPr>
          <w:rFonts w:ascii="Arial" w:eastAsia="Arial" w:hAnsi="Arial" w:cs="Arial"/>
          <w:b/>
          <w:bCs/>
        </w:rPr>
        <w:t xml:space="preserve"> Nations</w:t>
      </w:r>
      <w:r>
        <w:rPr>
          <w:rFonts w:ascii="Arial" w:eastAsia="Arial" w:hAnsi="Arial" w:cs="Arial"/>
        </w:rPr>
        <w:t xml:space="preserve">, </w:t>
      </w:r>
      <w:proofErr w:type="gramStart"/>
      <w:r>
        <w:rPr>
          <w:rFonts w:ascii="Arial" w:eastAsia="Arial" w:hAnsi="Arial" w:cs="Arial"/>
        </w:rPr>
        <w:t>We</w:t>
      </w:r>
      <w:proofErr w:type="gramEnd"/>
      <w:r>
        <w:rPr>
          <w:rFonts w:ascii="Arial" w:eastAsia="Arial" w:hAnsi="Arial" w:cs="Arial"/>
        </w:rPr>
        <w:t xml:space="preserve"> invite you to reflect on your relationship to these lands.</w:t>
      </w:r>
    </w:p>
    <w:p w14:paraId="61E038DB" w14:textId="77777777" w:rsidR="00216B05" w:rsidRDefault="00216B05">
      <w:pPr>
        <w:spacing w:after="0" w:line="240" w:lineRule="auto"/>
        <w:rPr>
          <w:rFonts w:ascii="Arial" w:eastAsia="Arial" w:hAnsi="Arial" w:cs="Arial"/>
        </w:rPr>
      </w:pPr>
    </w:p>
    <w:p w14:paraId="71F2093D" w14:textId="77777777" w:rsidR="00216B05" w:rsidRDefault="009031A5">
      <w:pPr>
        <w:spacing w:after="0" w:line="240" w:lineRule="auto"/>
        <w:rPr>
          <w:rFonts w:ascii="Arial" w:eastAsia="Arial" w:hAnsi="Arial" w:cs="Arial"/>
        </w:rPr>
      </w:pPr>
      <w:r>
        <w:rPr>
          <w:rFonts w:ascii="Arial" w:eastAsia="Arial" w:hAnsi="Arial" w:cs="Arial"/>
        </w:rPr>
        <w:t xml:space="preserve">The Arts Club is one of the largest not-for-profit theatre organizations in the country and is the principal gathering place for the theatrical arts in British Columbia. Comprising three unique venues across Vancouver, the Arts Club welcomes more than a quarter million guests annually, </w:t>
      </w:r>
      <w:proofErr w:type="gramStart"/>
      <w:r>
        <w:rPr>
          <w:rFonts w:ascii="Arial" w:eastAsia="Arial" w:hAnsi="Arial" w:cs="Arial"/>
        </w:rPr>
        <w:t>tours</w:t>
      </w:r>
      <w:proofErr w:type="gramEnd"/>
      <w:r>
        <w:rPr>
          <w:rFonts w:ascii="Arial" w:eastAsia="Arial" w:hAnsi="Arial" w:cs="Arial"/>
        </w:rPr>
        <w:t xml:space="preserve"> provincially and nationally, and engages students and artists </w:t>
      </w:r>
      <w:proofErr w:type="gramStart"/>
      <w:r>
        <w:rPr>
          <w:rFonts w:ascii="Arial" w:eastAsia="Arial" w:hAnsi="Arial" w:cs="Arial"/>
        </w:rPr>
        <w:t>alike</w:t>
      </w:r>
      <w:proofErr w:type="gramEnd"/>
      <w:r>
        <w:rPr>
          <w:rFonts w:ascii="Arial" w:eastAsia="Arial" w:hAnsi="Arial" w:cs="Arial"/>
        </w:rPr>
        <w:t xml:space="preserve"> through educational and professional programs.</w:t>
      </w:r>
    </w:p>
    <w:p w14:paraId="6D5967A3" w14:textId="77777777" w:rsidR="00216B05" w:rsidRDefault="00216B05">
      <w:pPr>
        <w:spacing w:after="0" w:line="240" w:lineRule="auto"/>
        <w:rPr>
          <w:rFonts w:ascii="Arial" w:eastAsia="Arial" w:hAnsi="Arial" w:cs="Arial"/>
        </w:rPr>
      </w:pPr>
    </w:p>
    <w:p w14:paraId="19E9C96F" w14:textId="77777777" w:rsidR="00216B05" w:rsidRDefault="009031A5">
      <w:pPr>
        <w:spacing w:after="0" w:line="240" w:lineRule="auto"/>
        <w:rPr>
          <w:rFonts w:ascii="Arial" w:eastAsia="Arial" w:hAnsi="Arial" w:cs="Arial"/>
        </w:rPr>
      </w:pPr>
      <w:r>
        <w:rPr>
          <w:rFonts w:ascii="Arial" w:eastAsia="Arial" w:hAnsi="Arial" w:cs="Arial"/>
        </w:rPr>
        <w:t>Above all, the Arts Club is dedicated to the advancement of local artists telling stories from around the globe</w:t>
      </w:r>
      <w:proofErr w:type="gramStart"/>
      <w:r>
        <w:rPr>
          <w:rFonts w:ascii="Arial" w:eastAsia="Arial" w:hAnsi="Arial" w:cs="Arial"/>
        </w:rPr>
        <w:t xml:space="preserve"> and, in particular,</w:t>
      </w:r>
      <w:proofErr w:type="gramEnd"/>
      <w:r>
        <w:rPr>
          <w:rFonts w:ascii="Arial" w:eastAsia="Arial" w:hAnsi="Arial" w:cs="Arial"/>
        </w:rPr>
        <w:t xml:space="preserve"> those of our region. From this, we believe that culture expands, an understanding of differences is nurtured, and art bursts forth. The Arts Club was founded in 1964 and is currently led by Artistic Director Ashlie Corcoran and Executive Director Peter Cathie White.</w:t>
      </w:r>
    </w:p>
    <w:p w14:paraId="38E16C7C" w14:textId="77777777" w:rsidR="00216B05" w:rsidRDefault="00216B05">
      <w:pPr>
        <w:spacing w:after="0" w:line="240" w:lineRule="auto"/>
        <w:rPr>
          <w:rFonts w:ascii="Arial" w:eastAsia="Arial" w:hAnsi="Arial" w:cs="Arial"/>
        </w:rPr>
      </w:pPr>
    </w:p>
    <w:p w14:paraId="3B0B9DA0" w14:textId="77777777" w:rsidR="00216B05" w:rsidRDefault="009031A5">
      <w:pPr>
        <w:spacing w:after="0" w:line="240" w:lineRule="auto"/>
        <w:rPr>
          <w:rFonts w:ascii="Arial" w:eastAsia="Arial" w:hAnsi="Arial" w:cs="Arial"/>
        </w:rPr>
      </w:pPr>
      <w:r>
        <w:rPr>
          <w:rFonts w:ascii="Arial" w:eastAsia="Arial" w:hAnsi="Arial" w:cs="Arial"/>
        </w:rPr>
        <w:t>A not-for-profit registered charity · No., 11921 3551 RR0001</w:t>
      </w:r>
    </w:p>
    <w:p w14:paraId="47AACF07" w14:textId="77777777" w:rsidR="00216B05" w:rsidRDefault="00216B05">
      <w:pPr>
        <w:spacing w:after="0" w:line="240" w:lineRule="auto"/>
        <w:rPr>
          <w:rFonts w:ascii="Arial" w:eastAsia="Arial" w:hAnsi="Arial" w:cs="Arial"/>
        </w:rPr>
      </w:pPr>
    </w:p>
    <w:p w14:paraId="7ED51974" w14:textId="77777777" w:rsidR="00216B05" w:rsidRDefault="009031A5">
      <w:pPr>
        <w:spacing w:after="0" w:line="240" w:lineRule="auto"/>
        <w:jc w:val="center"/>
        <w:rPr>
          <w:rFonts w:ascii="Arial" w:eastAsia="Arial" w:hAnsi="Arial" w:cs="Arial"/>
          <w:color w:val="000000"/>
        </w:rPr>
      </w:pPr>
      <w:hyperlink r:id="rId31">
        <w:r>
          <w:rPr>
            <w:rFonts w:ascii="Arial" w:eastAsia="Arial" w:hAnsi="Arial" w:cs="Arial"/>
            <w:color w:val="000000"/>
            <w:u w:val="single"/>
          </w:rPr>
          <w:t>artsclub.com</w:t>
        </w:r>
      </w:hyperlink>
      <w:r>
        <w:rPr>
          <w:rFonts w:ascii="Arial" w:eastAsia="Arial" w:hAnsi="Arial" w:cs="Arial"/>
          <w:color w:val="000000"/>
        </w:rPr>
        <w:t xml:space="preserve">   </w:t>
      </w:r>
      <w:hyperlink r:id="rId32">
        <w:r>
          <w:rPr>
            <w:rFonts w:ascii="Arial" w:eastAsia="Arial" w:hAnsi="Arial" w:cs="Arial"/>
            <w:color w:val="000000"/>
            <w:u w:val="single"/>
          </w:rPr>
          <w:t>facebook.com/</w:t>
        </w:r>
        <w:proofErr w:type="spellStart"/>
        <w:r>
          <w:rPr>
            <w:rFonts w:ascii="Arial" w:eastAsia="Arial" w:hAnsi="Arial" w:cs="Arial"/>
            <w:color w:val="000000"/>
            <w:u w:val="single"/>
          </w:rPr>
          <w:t>theArtsClub</w:t>
        </w:r>
        <w:proofErr w:type="spellEnd"/>
      </w:hyperlink>
      <w:r>
        <w:rPr>
          <w:rFonts w:ascii="Arial" w:eastAsia="Arial" w:hAnsi="Arial" w:cs="Arial"/>
          <w:color w:val="000000"/>
        </w:rPr>
        <w:t xml:space="preserve">   </w:t>
      </w:r>
      <w:hyperlink r:id="rId33">
        <w:r>
          <w:rPr>
            <w:rFonts w:ascii="Arial" w:eastAsia="Arial" w:hAnsi="Arial" w:cs="Arial"/>
            <w:color w:val="000000"/>
            <w:u w:val="single"/>
          </w:rPr>
          <w:t>instagram.com/</w:t>
        </w:r>
        <w:proofErr w:type="spellStart"/>
        <w:r>
          <w:rPr>
            <w:rFonts w:ascii="Arial" w:eastAsia="Arial" w:hAnsi="Arial" w:cs="Arial"/>
            <w:color w:val="000000"/>
            <w:u w:val="single"/>
          </w:rPr>
          <w:t>TheArtsClub</w:t>
        </w:r>
        <w:proofErr w:type="spellEnd"/>
        <w:r>
          <w:rPr>
            <w:rFonts w:ascii="Arial" w:eastAsia="Arial" w:hAnsi="Arial" w:cs="Arial"/>
            <w:color w:val="000000"/>
            <w:u w:val="single"/>
          </w:rPr>
          <w:t>/</w:t>
        </w:r>
      </w:hyperlink>
    </w:p>
    <w:p w14:paraId="503E7625" w14:textId="77777777" w:rsidR="00216B05" w:rsidRDefault="009031A5">
      <w:pPr>
        <w:spacing w:after="0" w:line="240" w:lineRule="auto"/>
        <w:jc w:val="center"/>
        <w:rPr>
          <w:rFonts w:ascii="Arial" w:eastAsia="Arial" w:hAnsi="Arial" w:cs="Arial"/>
        </w:rPr>
      </w:pPr>
      <w:hyperlink r:id="rId34">
        <w:r>
          <w:rPr>
            <w:rFonts w:ascii="Arial" w:eastAsia="Arial" w:hAnsi="Arial" w:cs="Arial"/>
            <w:color w:val="000000"/>
            <w:u w:val="single"/>
          </w:rPr>
          <w:t>youtube.com</w:t>
        </w:r>
      </w:hyperlink>
      <w:r>
        <w:rPr>
          <w:rFonts w:ascii="Arial" w:eastAsia="Arial" w:hAnsi="Arial" w:cs="Arial"/>
          <w:color w:val="000000"/>
          <w:u w:val="single"/>
        </w:rPr>
        <w:t>/</w:t>
      </w:r>
      <w:proofErr w:type="spellStart"/>
      <w:r>
        <w:rPr>
          <w:rFonts w:ascii="Arial" w:eastAsia="Arial" w:hAnsi="Arial" w:cs="Arial"/>
          <w:color w:val="000000"/>
          <w:u w:val="single"/>
        </w:rPr>
        <w:t>ArtsClubTheatreCompany</w:t>
      </w:r>
      <w:proofErr w:type="spellEnd"/>
    </w:p>
    <w:p w14:paraId="07473ECA" w14:textId="77777777" w:rsidR="00216B05" w:rsidRDefault="00216B05">
      <w:pPr>
        <w:spacing w:after="0" w:line="240" w:lineRule="auto"/>
        <w:rPr>
          <w:rFonts w:ascii="Arial" w:eastAsia="Arial" w:hAnsi="Arial" w:cs="Arial"/>
        </w:rPr>
      </w:pPr>
    </w:p>
    <w:p w14:paraId="53407A96" w14:textId="77777777" w:rsidR="00216B05" w:rsidRDefault="009031A5">
      <w:pPr>
        <w:spacing w:after="0" w:line="240" w:lineRule="auto"/>
        <w:jc w:val="center"/>
        <w:rPr>
          <w:rFonts w:ascii="Arial" w:eastAsia="Arial" w:hAnsi="Arial" w:cs="Arial"/>
          <w:b/>
          <w:bCs/>
        </w:rPr>
      </w:pPr>
      <w:r>
        <w:rPr>
          <w:rFonts w:ascii="Arial" w:eastAsia="Arial" w:hAnsi="Arial" w:cs="Arial"/>
          <w:b/>
          <w:bCs/>
        </w:rPr>
        <w:t>MEDIA CONTACT:</w:t>
      </w:r>
    </w:p>
    <w:p w14:paraId="6BABB6F7" w14:textId="77777777" w:rsidR="00216B05" w:rsidRDefault="009031A5">
      <w:pPr>
        <w:spacing w:after="0" w:line="240" w:lineRule="auto"/>
        <w:jc w:val="center"/>
        <w:rPr>
          <w:rFonts w:ascii="Arial" w:eastAsia="Arial" w:hAnsi="Arial" w:cs="Arial"/>
        </w:rPr>
      </w:pPr>
      <w:r>
        <w:rPr>
          <w:rFonts w:ascii="Arial" w:eastAsia="Arial" w:hAnsi="Arial" w:cs="Arial"/>
        </w:rPr>
        <w:t xml:space="preserve">Cynnamon Schreinert </w:t>
      </w:r>
      <w:hyperlink r:id="rId35">
        <w:r>
          <w:rPr>
            <w:rFonts w:ascii="Arial" w:eastAsia="Arial" w:hAnsi="Arial" w:cs="Arial"/>
            <w:color w:val="0563C1"/>
            <w:u w:val="single"/>
          </w:rPr>
          <w:t>cynnamon@hartleypr.com</w:t>
        </w:r>
      </w:hyperlink>
      <w:r>
        <w:rPr>
          <w:rFonts w:ascii="Arial" w:eastAsia="Arial" w:hAnsi="Arial" w:cs="Arial"/>
        </w:rPr>
        <w:t xml:space="preserve"> 604.802.2733</w:t>
      </w:r>
    </w:p>
    <w:p w14:paraId="3596FFD7" w14:textId="77777777" w:rsidR="00216B05" w:rsidRDefault="009031A5">
      <w:pPr>
        <w:spacing w:after="0" w:line="240" w:lineRule="auto"/>
        <w:jc w:val="center"/>
        <w:rPr>
          <w:rFonts w:ascii="Arial" w:eastAsia="Arial" w:hAnsi="Arial" w:cs="Arial"/>
        </w:rPr>
      </w:pPr>
      <w:r>
        <w:rPr>
          <w:rFonts w:ascii="Arial" w:eastAsia="Arial" w:hAnsi="Arial" w:cs="Arial"/>
        </w:rPr>
        <w:t xml:space="preserve">To </w:t>
      </w:r>
      <w:proofErr w:type="gramStart"/>
      <w:r>
        <w:rPr>
          <w:rFonts w:ascii="Arial" w:eastAsia="Arial" w:hAnsi="Arial" w:cs="Arial"/>
        </w:rPr>
        <w:t>be removed</w:t>
      </w:r>
      <w:proofErr w:type="gramEnd"/>
      <w:r>
        <w:rPr>
          <w:rFonts w:ascii="Arial" w:eastAsia="Arial" w:hAnsi="Arial" w:cs="Arial"/>
        </w:rPr>
        <w:t xml:space="preserve"> from the HartleyPR Arts media list, </w:t>
      </w:r>
      <w:hyperlink r:id="rId36">
        <w:r>
          <w:rPr>
            <w:rFonts w:ascii="Arial" w:eastAsia="Arial" w:hAnsi="Arial" w:cs="Arial"/>
            <w:color w:val="0563C1"/>
            <w:u w:val="single"/>
          </w:rPr>
          <w:t>click here</w:t>
        </w:r>
      </w:hyperlink>
      <w:r>
        <w:rPr>
          <w:rFonts w:ascii="Arial" w:eastAsia="Arial" w:hAnsi="Arial" w:cs="Arial"/>
        </w:rPr>
        <w:t>.</w:t>
      </w:r>
    </w:p>
    <w:sectPr w:rsidR="00216B05">
      <w:headerReference w:type="first" r:id="rId37"/>
      <w:footerReference w:type="first" r:id="rId38"/>
      <w:pgSz w:w="12240" w:h="15840"/>
      <w:pgMar w:top="426" w:right="720" w:bottom="284" w:left="720" w:header="288"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4C04" w14:textId="77777777" w:rsidR="009031A5" w:rsidRDefault="009031A5">
      <w:pPr>
        <w:spacing w:after="0" w:line="240" w:lineRule="auto"/>
      </w:pPr>
      <w:r>
        <w:separator/>
      </w:r>
    </w:p>
  </w:endnote>
  <w:endnote w:type="continuationSeparator" w:id="0">
    <w:p w14:paraId="52346D4D" w14:textId="77777777" w:rsidR="009031A5" w:rsidRDefault="0090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756B5D8-EB3E-48C0-8C7A-CF3F9633571F}"/>
    <w:embedBold r:id="rId2" w:fontKey="{F987EABB-CCE6-4630-863D-CCB1846AA3F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9A5CE04-EDED-43ED-9C76-99B7EA4D6221}"/>
  </w:font>
  <w:font w:name="Cambria">
    <w:panose1 w:val="02040503050406030204"/>
    <w:charset w:val="00"/>
    <w:family w:val="roman"/>
    <w:pitch w:val="variable"/>
    <w:sig w:usb0="E00006FF" w:usb1="420024FF" w:usb2="02000000" w:usb3="00000000" w:csb0="0000019F" w:csb1="00000000"/>
    <w:embedRegular r:id="rId4" w:fontKey="{53E92C78-9BD0-4B10-A847-CF490C94E7BA}"/>
  </w:font>
  <w:font w:name="Avenir Next Regular">
    <w:altName w:val="Times New Roman"/>
    <w:charset w:val="00"/>
    <w:family w:val="swiss"/>
    <w:pitch w:val="variable"/>
    <w:sig w:usb0="8000002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5" w:fontKey="{CA907F5C-B571-4FC7-A6F5-38972D987A9B}"/>
  </w:font>
  <w:font w:name="Arial">
    <w:altName w:val="Arial"/>
    <w:panose1 w:val="020B0604020202020204"/>
    <w:charset w:val="00"/>
    <w:family w:val="swiss"/>
    <w:pitch w:val="variable"/>
    <w:sig w:usb0="E0002EFF" w:usb1="C000785B" w:usb2="00000009" w:usb3="00000000" w:csb0="000001FF" w:csb1="00000000"/>
  </w:font>
  <w:font w:name="Scala Sans Offc">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6" w:fontKey="{11B5B28A-FE2E-4CAC-9DEB-0BCE9ADB70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5816" w14:textId="77777777" w:rsidR="00216B05" w:rsidRDefault="009031A5">
    <w:pPr>
      <w:pBdr>
        <w:top w:val="nil"/>
        <w:left w:val="nil"/>
        <w:bottom w:val="nil"/>
        <w:right w:val="nil"/>
        <w:between w:val="nil"/>
      </w:pBdr>
      <w:tabs>
        <w:tab w:val="center" w:pos="4680"/>
        <w:tab w:val="right" w:pos="9360"/>
        <w:tab w:val="center" w:pos="5400"/>
        <w:tab w:val="right" w:pos="10800"/>
      </w:tabs>
      <w:spacing w:after="0" w:line="240" w:lineRule="auto"/>
      <w:rPr>
        <w:rFonts w:ascii="Scala Sans Offc" w:eastAsia="Scala Sans Offc" w:hAnsi="Scala Sans Offc" w:cs="Scala Sans Offc"/>
        <w:color w:val="000000"/>
      </w:rPr>
    </w:pPr>
    <w:r>
      <w:rPr>
        <w:rFonts w:ascii="Scala Sans Offc" w:eastAsia="Scala Sans Offc" w:hAnsi="Scala Sans Offc" w:cs="Scala Sans Offc"/>
        <w:color w:val="000000"/>
      </w:rPr>
      <w:tab/>
    </w:r>
    <w:r>
      <w:rPr>
        <w:rFonts w:ascii="Scala Sans Offc" w:eastAsia="Scala Sans Offc" w:hAnsi="Scala Sans Offc" w:cs="Scala Sans Offc"/>
        <w:color w:val="000000"/>
      </w:rPr>
      <w:tab/>
    </w:r>
    <w:r>
      <w:rPr>
        <w:rFonts w:ascii="Scala Sans Offc" w:eastAsia="Scala Sans Offc" w:hAnsi="Scala Sans Offc" w:cs="Scala Sans Offc"/>
        <w:color w:val="000000"/>
      </w:rPr>
      <w:tab/>
    </w:r>
    <w:r>
      <w:rPr>
        <w:rFonts w:ascii="Scala Sans Offc" w:eastAsia="Scala Sans Offc" w:hAnsi="Scala Sans Offc" w:cs="Scala Sans Offc"/>
        <w:color w:val="000000"/>
      </w:rPr>
      <w:tab/>
    </w:r>
  </w:p>
  <w:p w14:paraId="23971631" w14:textId="77777777" w:rsidR="00216B05" w:rsidRDefault="00216B05">
    <w:pPr>
      <w:pBdr>
        <w:top w:val="nil"/>
        <w:left w:val="nil"/>
        <w:bottom w:val="nil"/>
        <w:right w:val="nil"/>
        <w:between w:val="nil"/>
      </w:pBdr>
      <w:tabs>
        <w:tab w:val="center" w:pos="4680"/>
        <w:tab w:val="right" w:pos="9360"/>
      </w:tabs>
      <w:spacing w:after="0" w:line="240" w:lineRule="auto"/>
      <w:jc w:val="center"/>
      <w:rPr>
        <w:rFonts w:ascii="Scala Sans Offc" w:eastAsia="Scala Sans Offc" w:hAnsi="Scala Sans Offc" w:cs="Scala Sans Offc"/>
        <w:b/>
        <w:bCs/>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44C40" w14:textId="77777777" w:rsidR="009031A5" w:rsidRDefault="009031A5">
      <w:pPr>
        <w:spacing w:after="0" w:line="240" w:lineRule="auto"/>
      </w:pPr>
      <w:r>
        <w:separator/>
      </w:r>
    </w:p>
  </w:footnote>
  <w:footnote w:type="continuationSeparator" w:id="0">
    <w:p w14:paraId="05CD9881" w14:textId="77777777" w:rsidR="009031A5" w:rsidRDefault="00903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1E00" w14:textId="77777777" w:rsidR="00216B05" w:rsidRDefault="009031A5">
    <w:pPr>
      <w:pBdr>
        <w:top w:val="nil"/>
        <w:left w:val="nil"/>
        <w:bottom w:val="nil"/>
        <w:right w:val="nil"/>
        <w:between w:val="nil"/>
      </w:pBdr>
      <w:tabs>
        <w:tab w:val="center" w:pos="4680"/>
        <w:tab w:val="right" w:pos="9360"/>
        <w:tab w:val="left" w:pos="510"/>
        <w:tab w:val="center" w:pos="1020"/>
        <w:tab w:val="right" w:pos="600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20A87"/>
    <w:multiLevelType w:val="multilevel"/>
    <w:tmpl w:val="2E920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6545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B05"/>
    <w:rsid w:val="00216B05"/>
    <w:rsid w:val="005778C2"/>
    <w:rsid w:val="009031A5"/>
    <w:rsid w:val="00CD74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2C292"/>
  <w15:docId w15:val="{AA24C973-AABE-478A-A759-EC8446D3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567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CD6"/>
  </w:style>
  <w:style w:type="paragraph" w:styleId="Footer">
    <w:name w:val="footer"/>
    <w:basedOn w:val="Normal"/>
    <w:link w:val="FooterChar"/>
    <w:uiPriority w:val="99"/>
    <w:unhideWhenUsed/>
    <w:rsid w:val="00567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CD6"/>
  </w:style>
  <w:style w:type="paragraph" w:styleId="NoSpacing">
    <w:name w:val="No Spacing"/>
    <w:uiPriority w:val="1"/>
    <w:qFormat/>
    <w:rsid w:val="00567CD6"/>
    <w:pPr>
      <w:spacing w:after="0" w:line="240" w:lineRule="auto"/>
    </w:pPr>
  </w:style>
  <w:style w:type="character" w:styleId="Hyperlink">
    <w:name w:val="Hyperlink"/>
    <w:basedOn w:val="DefaultParagraphFont"/>
    <w:uiPriority w:val="99"/>
    <w:unhideWhenUsed/>
    <w:rsid w:val="00F5737D"/>
    <w:rPr>
      <w:color w:val="0563C1" w:themeColor="hyperlink"/>
      <w:u w:val="single"/>
    </w:rPr>
  </w:style>
  <w:style w:type="paragraph" w:styleId="BalloonText">
    <w:name w:val="Balloon Text"/>
    <w:basedOn w:val="Normal"/>
    <w:link w:val="BalloonTextChar"/>
    <w:uiPriority w:val="99"/>
    <w:semiHidden/>
    <w:unhideWhenUsed/>
    <w:rsid w:val="00F07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15"/>
    <w:rPr>
      <w:rFonts w:ascii="Segoe UI" w:hAnsi="Segoe UI" w:cs="Segoe UI"/>
      <w:sz w:val="18"/>
      <w:szCs w:val="18"/>
    </w:rPr>
  </w:style>
  <w:style w:type="character" w:styleId="Emphasis">
    <w:name w:val="Emphasis"/>
    <w:basedOn w:val="DefaultParagraphFont"/>
    <w:uiPriority w:val="20"/>
    <w:qFormat/>
    <w:rsid w:val="009B4267"/>
    <w:rPr>
      <w:i/>
      <w:iCs/>
    </w:rPr>
  </w:style>
  <w:style w:type="character" w:styleId="Strong">
    <w:name w:val="Strong"/>
    <w:basedOn w:val="DefaultParagraphFont"/>
    <w:uiPriority w:val="22"/>
    <w:qFormat/>
    <w:rsid w:val="009B4267"/>
    <w:rPr>
      <w:b/>
      <w:bCs/>
    </w:rPr>
  </w:style>
  <w:style w:type="paragraph" w:customStyle="1" w:styleId="Default">
    <w:name w:val="Default"/>
    <w:rsid w:val="00386E28"/>
    <w:pPr>
      <w:autoSpaceDE w:val="0"/>
      <w:autoSpaceDN w:val="0"/>
      <w:adjustRightInd w:val="0"/>
      <w:spacing w:after="0" w:line="240" w:lineRule="auto"/>
    </w:pPr>
    <w:rPr>
      <w:rFonts w:ascii="Cambria" w:hAnsi="Cambria" w:cs="Cambria"/>
      <w:color w:val="000000"/>
      <w:sz w:val="24"/>
      <w:szCs w:val="24"/>
    </w:rPr>
  </w:style>
  <w:style w:type="paragraph" w:customStyle="1" w:styleId="default0">
    <w:name w:val="default"/>
    <w:basedOn w:val="Normal"/>
    <w:rsid w:val="00386E28"/>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9204D"/>
    <w:rPr>
      <w:color w:val="954F72" w:themeColor="followedHyperlink"/>
      <w:u w:val="single"/>
    </w:rPr>
  </w:style>
  <w:style w:type="character" w:customStyle="1" w:styleId="UnresolvedMention1">
    <w:name w:val="Unresolved Mention1"/>
    <w:basedOn w:val="DefaultParagraphFont"/>
    <w:uiPriority w:val="99"/>
    <w:semiHidden/>
    <w:unhideWhenUsed/>
    <w:rsid w:val="0049204D"/>
    <w:rPr>
      <w:color w:val="605E5C"/>
      <w:shd w:val="clear" w:color="auto" w:fill="E1DFDD"/>
    </w:rPr>
  </w:style>
  <w:style w:type="paragraph" w:styleId="NormalWeb">
    <w:name w:val="Normal (Web)"/>
    <w:basedOn w:val="Normal"/>
    <w:uiPriority w:val="99"/>
    <w:unhideWhenUsed/>
    <w:rsid w:val="0036386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4486A"/>
    <w:rPr>
      <w:sz w:val="16"/>
      <w:szCs w:val="16"/>
    </w:rPr>
  </w:style>
  <w:style w:type="paragraph" w:styleId="CommentText">
    <w:name w:val="annotation text"/>
    <w:basedOn w:val="Normal"/>
    <w:link w:val="CommentTextChar"/>
    <w:uiPriority w:val="99"/>
    <w:unhideWhenUsed/>
    <w:rsid w:val="0054486A"/>
    <w:pPr>
      <w:spacing w:line="240" w:lineRule="auto"/>
    </w:pPr>
    <w:rPr>
      <w:sz w:val="20"/>
      <w:szCs w:val="20"/>
    </w:rPr>
  </w:style>
  <w:style w:type="character" w:customStyle="1" w:styleId="CommentTextChar">
    <w:name w:val="Comment Text Char"/>
    <w:basedOn w:val="DefaultParagraphFont"/>
    <w:link w:val="CommentText"/>
    <w:uiPriority w:val="99"/>
    <w:rsid w:val="0054486A"/>
    <w:rPr>
      <w:sz w:val="20"/>
      <w:szCs w:val="20"/>
    </w:rPr>
  </w:style>
  <w:style w:type="paragraph" w:styleId="CommentSubject">
    <w:name w:val="annotation subject"/>
    <w:basedOn w:val="CommentText"/>
    <w:next w:val="CommentText"/>
    <w:link w:val="CommentSubjectChar"/>
    <w:uiPriority w:val="99"/>
    <w:semiHidden/>
    <w:unhideWhenUsed/>
    <w:rsid w:val="0054486A"/>
    <w:rPr>
      <w:b/>
      <w:bCs/>
    </w:rPr>
  </w:style>
  <w:style w:type="character" w:customStyle="1" w:styleId="CommentSubjectChar">
    <w:name w:val="Comment Subject Char"/>
    <w:basedOn w:val="CommentTextChar"/>
    <w:link w:val="CommentSubject"/>
    <w:uiPriority w:val="99"/>
    <w:semiHidden/>
    <w:rsid w:val="0054486A"/>
    <w:rPr>
      <w:b/>
      <w:bCs/>
      <w:sz w:val="20"/>
      <w:szCs w:val="20"/>
    </w:rPr>
  </w:style>
  <w:style w:type="table" w:styleId="TableGrid">
    <w:name w:val="Table Grid"/>
    <w:basedOn w:val="TableNormal"/>
    <w:uiPriority w:val="39"/>
    <w:rsid w:val="00CF3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648D"/>
    <w:pPr>
      <w:spacing w:after="0" w:line="240" w:lineRule="auto"/>
    </w:pPr>
  </w:style>
  <w:style w:type="character" w:customStyle="1" w:styleId="UnresolvedMention2">
    <w:name w:val="Unresolved Mention2"/>
    <w:basedOn w:val="DefaultParagraphFont"/>
    <w:uiPriority w:val="99"/>
    <w:semiHidden/>
    <w:unhideWhenUsed/>
    <w:rsid w:val="0012706E"/>
    <w:rPr>
      <w:color w:val="605E5C"/>
      <w:shd w:val="clear" w:color="auto" w:fill="E1DFDD"/>
    </w:rPr>
  </w:style>
  <w:style w:type="character" w:customStyle="1" w:styleId="UnresolvedMention3">
    <w:name w:val="Unresolved Mention3"/>
    <w:basedOn w:val="DefaultParagraphFont"/>
    <w:uiPriority w:val="99"/>
    <w:semiHidden/>
    <w:unhideWhenUsed/>
    <w:rsid w:val="00C954DA"/>
    <w:rPr>
      <w:color w:val="605E5C"/>
      <w:shd w:val="clear" w:color="auto" w:fill="E1DFDD"/>
    </w:rPr>
  </w:style>
  <w:style w:type="character" w:styleId="UnresolvedMention">
    <w:name w:val="Unresolved Mention"/>
    <w:basedOn w:val="DefaultParagraphFont"/>
    <w:uiPriority w:val="99"/>
    <w:semiHidden/>
    <w:unhideWhenUsed/>
    <w:rsid w:val="002836FE"/>
    <w:rPr>
      <w:color w:val="605E5C"/>
      <w:shd w:val="clear" w:color="auto" w:fill="E1DFDD"/>
    </w:rPr>
  </w:style>
  <w:style w:type="paragraph" w:customStyle="1" w:styleId="Body2">
    <w:name w:val="Body 2"/>
    <w:rsid w:val="009A33F7"/>
    <w:pPr>
      <w:pBdr>
        <w:top w:val="none" w:sz="0" w:space="0" w:color="000000"/>
        <w:left w:val="none" w:sz="0" w:space="0" w:color="000000"/>
        <w:bottom w:val="none" w:sz="0" w:space="0" w:color="000000"/>
        <w:right w:val="none" w:sz="0" w:space="0" w:color="000000"/>
        <w:between w:val="none" w:sz="0" w:space="0" w:color="000000"/>
      </w:pBdr>
      <w:suppressAutoHyphens/>
      <w:spacing w:after="180" w:line="264" w:lineRule="auto"/>
    </w:pPr>
    <w:rPr>
      <w:rFonts w:ascii="Avenir Next Regular" w:eastAsia="Times New Roman" w:hAnsi="Avenir Next Regular" w:cs="Arial Unicode MS"/>
      <w:color w:val="000000"/>
      <w14:textOutline w14:w="0" w14:cap="flat" w14:cmpd="sng" w14:algn="ctr">
        <w14:noFill/>
        <w14:prstDash w14:val="solid"/>
        <w14:bevel/>
      </w14:textOutline>
    </w:rPr>
  </w:style>
  <w:style w:type="character" w:customStyle="1" w:styleId="apple-tab-span">
    <w:name w:val="apple-tab-span"/>
    <w:basedOn w:val="DefaultParagraphFont"/>
    <w:rsid w:val="009A33F7"/>
  </w:style>
  <w:style w:type="paragraph" w:customStyle="1" w:styleId="BodyB">
    <w:name w:val="Body B"/>
    <w:rsid w:val="00E6209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numbering" w:customStyle="1" w:styleId="ImportedStyle5">
    <w:name w:val="Imported Style 5"/>
    <w:rsid w:val="00E6209E"/>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kaymeek.com/" TargetMode="External"/><Relationship Id="rId18" Type="http://schemas.openxmlformats.org/officeDocument/2006/relationships/hyperlink" Target="https://www.chilliwackculturalcentre.ca/" TargetMode="External"/><Relationship Id="rId26" Type="http://schemas.openxmlformats.org/officeDocument/2006/relationships/hyperlink" Target="https://artsclub.com" TargetMode="External"/><Relationship Id="rId39" Type="http://schemas.openxmlformats.org/officeDocument/2006/relationships/fontTable" Target="fontTable.xml"/><Relationship Id="rId21" Type="http://schemas.openxmlformats.org/officeDocument/2006/relationships/image" Target="media/image2.png"/><Relationship Id="rId34" Type="http://schemas.openxmlformats.org/officeDocument/2006/relationships/hyperlink" Target="https://www.youtube.com/c/ArtsClubTheatreCompany" TargetMode="External"/><Relationship Id="rId7" Type="http://schemas.openxmlformats.org/officeDocument/2006/relationships/endnotes" Target="endnotes.xml"/><Relationship Id="rId12" Type="http://schemas.openxmlformats.org/officeDocument/2006/relationships/hyperlink" Target="https://www.capilanou.ca/student-services/community/centre-for-performing-arts/" TargetMode="External"/><Relationship Id="rId17" Type="http://schemas.openxmlformats.org/officeDocument/2006/relationships/hyperlink" Target="https://tickets.artsclub.com/smart-seat/?itemNumber=22739&amp;_gl=1*1btis4l*_gcl_aw*R0NMLjE3MDY1NzM0MTMuQ2p3S0NBaUF0dDJ0QmhCREVpd0FMWnVoQUR1V185X0Rkams3T2pLVFNobDQtUk9BVGFXSUhiVE1LS1E5MVNPLXJzRkhXTmk0bGJqMmhob0NRS3NRQXZEX0J3RQ..*_gcl_au*MTkzMjI1ODExNi4xNzA2NTY2NDIz*_ga*MTY3NDE5MTg2MS4xNzA2NTY2NDIz*_ga_R7TBT5X59V*MTcwNjU3MzQxMi4yLjEuMTcwNjU3NDM3My42MC4wLjA." TargetMode="External"/><Relationship Id="rId25" Type="http://schemas.openxmlformats.org/officeDocument/2006/relationships/image" Target="media/image6.png"/><Relationship Id="rId33" Type="http://schemas.openxmlformats.org/officeDocument/2006/relationships/hyperlink" Target="http://www.instagram.com/TheArtsClub/"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vergreenculturalcentre.ca/events/made-in-italy/" TargetMode="External"/><Relationship Id="rId20" Type="http://schemas.openxmlformats.org/officeDocument/2006/relationships/hyperlink" Target="http://www.mapleridge.ca/performances" TargetMode="External"/><Relationship Id="rId29" Type="http://schemas.openxmlformats.org/officeDocument/2006/relationships/hyperlink" Target="https://www.squamish.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sclub.com/" TargetMode="External"/><Relationship Id="rId24" Type="http://schemas.openxmlformats.org/officeDocument/2006/relationships/image" Target="media/image5.png"/><Relationship Id="rId32" Type="http://schemas.openxmlformats.org/officeDocument/2006/relationships/hyperlink" Target="http://www.facebook.com/theArtsClub"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urrey.ca/news-events/events/made-italy" TargetMode="External"/><Relationship Id="rId23" Type="http://schemas.openxmlformats.org/officeDocument/2006/relationships/image" Target="media/image4.png"/><Relationship Id="rId28" Type="http://schemas.openxmlformats.org/officeDocument/2006/relationships/hyperlink" Target="https://www.squamish.net/" TargetMode="External"/><Relationship Id="rId36" Type="http://schemas.openxmlformats.org/officeDocument/2006/relationships/hyperlink" Target="mailto:cynnamon@hartleypr.com?subject=Unsubscribe%20ARTS" TargetMode="External"/><Relationship Id="rId10" Type="http://schemas.openxmlformats.org/officeDocument/2006/relationships/hyperlink" Target="https://artsclub.com/shows/on-tour/2026-2027/moms-the-word-talkin-turkey" TargetMode="External"/><Relationship Id="rId19" Type="http://schemas.openxmlformats.org/officeDocument/2006/relationships/hyperlink" Target="https://www.burnaby.ca/recreation-and-arts/arts-and-culture-facilities/shadbolt-centre-for-the-arts/live-performances" TargetMode="External"/><Relationship Id="rId31" Type="http://schemas.openxmlformats.org/officeDocument/2006/relationships/hyperlink" Target="http://www.artsclub.com/" TargetMode="External"/><Relationship Id="rId4" Type="http://schemas.openxmlformats.org/officeDocument/2006/relationships/settings" Target="settings.xml"/><Relationship Id="rId9" Type="http://schemas.openxmlformats.org/officeDocument/2006/relationships/hyperlink" Target="https://artsclub.com/shows/on-tour/2026-2027/moms-the-word-talkin-turkey" TargetMode="External"/><Relationship Id="rId14" Type="http://schemas.openxmlformats.org/officeDocument/2006/relationships/hyperlink" Target="https://anviltheatre.ca/event/made-in-italy/" TargetMode="External"/><Relationship Id="rId22" Type="http://schemas.openxmlformats.org/officeDocument/2006/relationships/image" Target="media/image3.png"/><Relationship Id="rId27" Type="http://schemas.openxmlformats.org/officeDocument/2006/relationships/hyperlink" Target="https://www.musqueam.bc.ca/" TargetMode="External"/><Relationship Id="rId30" Type="http://schemas.openxmlformats.org/officeDocument/2006/relationships/hyperlink" Target="https://twnation.ca/" TargetMode="External"/><Relationship Id="rId35" Type="http://schemas.openxmlformats.org/officeDocument/2006/relationships/hyperlink" Target="mailto:cynnamon@hartleypr.com" TargetMode="Externa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xa19JUm3fU/YkJ+1MGXMT+96wQ==">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1183</Words>
  <Characters>6745</Characters>
  <Application>Microsoft Office Word</Application>
  <DocSecurity>0</DocSecurity>
  <Lines>56</Lines>
  <Paragraphs>15</Paragraphs>
  <ScaleCrop>false</ScaleCrop>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Proctor</dc:creator>
  <cp:lastModifiedBy>Cynnamon Schreinert</cp:lastModifiedBy>
  <cp:revision>2</cp:revision>
  <dcterms:created xsi:type="dcterms:W3CDTF">2026-09-14T23:19:00Z</dcterms:created>
  <dcterms:modified xsi:type="dcterms:W3CDTF">2026-09-14T23:19:00Z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0x0101009EEA3DCB923A2947A68939D3D244FDDE</vt:lpwstr>
  </property>
</Properties>
</file>