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23604" w14:textId="77777777" w:rsidR="00D2178E" w:rsidRDefault="00D2178E">
      <w:pPr>
        <w:widowControl w:val="0"/>
        <w:spacing w:after="0" w:line="276" w:lineRule="auto"/>
        <w:rPr>
          <w:rFonts w:ascii="Arial" w:eastAsia="Arial" w:hAnsi="Arial" w:cs="Arial"/>
          <w:color w:val="000000"/>
          <w:sz w:val="24"/>
          <w:szCs w:val="24"/>
        </w:rPr>
      </w:pPr>
    </w:p>
    <w:tbl>
      <w:tblPr>
        <w:tblStyle w:val="a0"/>
        <w:tblW w:w="10349" w:type="dxa"/>
        <w:tblInd w:w="-426" w:type="dxa"/>
        <w:tblLayout w:type="fixed"/>
        <w:tblLook w:val="0400" w:firstRow="0" w:lastRow="0" w:firstColumn="0" w:lastColumn="0" w:noHBand="0" w:noVBand="1"/>
      </w:tblPr>
      <w:tblGrid>
        <w:gridCol w:w="10349"/>
      </w:tblGrid>
      <w:tr w:rsidR="00D2178E" w14:paraId="71BD499A" w14:textId="77777777">
        <w:tc>
          <w:tcPr>
            <w:tcW w:w="10349" w:type="dxa"/>
          </w:tcPr>
          <w:p w14:paraId="077EFF63" w14:textId="77777777" w:rsidR="00D2178E" w:rsidRDefault="00846B2C">
            <w:pPr>
              <w:jc w:val="center"/>
              <w:rPr>
                <w:rFonts w:ascii="Arial" w:eastAsia="Arial" w:hAnsi="Arial" w:cs="Arial"/>
                <w:sz w:val="24"/>
                <w:szCs w:val="24"/>
              </w:rPr>
            </w:pPr>
            <w:r>
              <w:rPr>
                <w:rFonts w:ascii="Arial" w:eastAsia="Arial" w:hAnsi="Arial" w:cs="Arial"/>
                <w:noProof/>
                <w:color w:val="000000"/>
                <w:sz w:val="24"/>
                <w:szCs w:val="24"/>
              </w:rPr>
              <w:drawing>
                <wp:inline distT="0" distB="0" distL="0" distR="0" wp14:anchorId="4D677F74" wp14:editId="169170F7">
                  <wp:extent cx="1906462" cy="601417"/>
                  <wp:effectExtent l="0" t="0" r="0" b="0"/>
                  <wp:docPr id="213060521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
                          <a:srcRect/>
                          <a:stretch>
                            <a:fillRect/>
                          </a:stretch>
                        </pic:blipFill>
                        <pic:spPr>
                          <a:xfrm>
                            <a:off x="0" y="0"/>
                            <a:ext cx="1906462" cy="601417"/>
                          </a:xfrm>
                          <a:prstGeom prst="rect">
                            <a:avLst/>
                          </a:prstGeom>
                          <a:ln/>
                        </pic:spPr>
                      </pic:pic>
                    </a:graphicData>
                  </a:graphic>
                </wp:inline>
              </w:drawing>
            </w:r>
            <w:r>
              <w:rPr>
                <w:rFonts w:ascii="Arial" w:eastAsia="Arial" w:hAnsi="Arial" w:cs="Arial"/>
                <w:sz w:val="24"/>
                <w:szCs w:val="24"/>
              </w:rPr>
              <w:t xml:space="preserve">     </w:t>
            </w:r>
          </w:p>
          <w:p w14:paraId="2E183AD4" w14:textId="77777777" w:rsidR="00D2178E" w:rsidRDefault="00D2178E">
            <w:pPr>
              <w:jc w:val="center"/>
              <w:rPr>
                <w:rFonts w:ascii="Arial" w:eastAsia="Arial" w:hAnsi="Arial" w:cs="Arial"/>
                <w:sz w:val="24"/>
                <w:szCs w:val="24"/>
              </w:rPr>
            </w:pPr>
          </w:p>
          <w:p w14:paraId="7295A3E4" w14:textId="77777777" w:rsidR="00D2178E" w:rsidRDefault="00D2178E">
            <w:pPr>
              <w:jc w:val="center"/>
              <w:rPr>
                <w:rFonts w:ascii="Arial" w:eastAsia="Arial" w:hAnsi="Arial" w:cs="Arial"/>
                <w:color w:val="000000"/>
                <w:sz w:val="24"/>
                <w:szCs w:val="24"/>
              </w:rPr>
            </w:pPr>
          </w:p>
        </w:tc>
      </w:tr>
      <w:tr w:rsidR="00D2178E" w14:paraId="7571EB49" w14:textId="77777777">
        <w:trPr>
          <w:trHeight w:val="561"/>
        </w:trPr>
        <w:tc>
          <w:tcPr>
            <w:tcW w:w="10349" w:type="dxa"/>
          </w:tcPr>
          <w:p w14:paraId="05BD88D1" w14:textId="77777777" w:rsidR="00D2178E" w:rsidRDefault="00846B2C">
            <w:pPr>
              <w:jc w:val="center"/>
              <w:rPr>
                <w:rFonts w:ascii="Arial" w:eastAsia="Arial" w:hAnsi="Arial" w:cs="Arial"/>
                <w:b/>
                <w:bCs/>
                <w:color w:val="000000"/>
                <w:sz w:val="24"/>
                <w:szCs w:val="24"/>
              </w:rPr>
            </w:pPr>
            <w:r>
              <w:rPr>
                <w:rFonts w:ascii="Arial" w:eastAsia="Arial" w:hAnsi="Arial" w:cs="Arial"/>
                <w:b/>
                <w:bCs/>
                <w:color w:val="000000"/>
                <w:sz w:val="24"/>
                <w:szCs w:val="24"/>
              </w:rPr>
              <w:t>THE ARTS CLUB THEATRE COMPANY’S</w:t>
            </w:r>
          </w:p>
          <w:p w14:paraId="533674BE" w14:textId="77777777" w:rsidR="00D2178E" w:rsidRDefault="00D2178E">
            <w:pPr>
              <w:jc w:val="center"/>
              <w:rPr>
                <w:rFonts w:ascii="Arial" w:eastAsia="Arial" w:hAnsi="Arial" w:cs="Arial"/>
                <w:b/>
                <w:bCs/>
                <w:color w:val="000000"/>
                <w:sz w:val="24"/>
                <w:szCs w:val="24"/>
              </w:rPr>
            </w:pPr>
          </w:p>
          <w:p w14:paraId="6B298D6A" w14:textId="77777777" w:rsidR="00D2178E" w:rsidRDefault="00846B2C">
            <w:pPr>
              <w:jc w:val="center"/>
              <w:rPr>
                <w:rFonts w:ascii="Arial" w:eastAsia="Arial" w:hAnsi="Arial" w:cs="Arial"/>
                <w:b/>
                <w:bCs/>
                <w:i/>
                <w:iCs/>
                <w:color w:val="467886"/>
                <w:sz w:val="40"/>
                <w:szCs w:val="40"/>
                <w:u w:val="single"/>
              </w:rPr>
            </w:pPr>
            <w:hyperlink r:id="rId6">
              <w:r>
                <w:rPr>
                  <w:rFonts w:ascii="Arial" w:eastAsia="Arial" w:hAnsi="Arial" w:cs="Arial"/>
                  <w:b/>
                  <w:bCs/>
                  <w:i/>
                  <w:iCs/>
                  <w:color w:val="0000FF"/>
                  <w:sz w:val="40"/>
                  <w:szCs w:val="40"/>
                  <w:u w:val="single"/>
                </w:rPr>
                <w:t>DRACULA: A COMEDY OF TERRORS</w:t>
              </w:r>
            </w:hyperlink>
          </w:p>
          <w:p w14:paraId="34230708" w14:textId="77777777" w:rsidR="00D2178E" w:rsidRDefault="00846B2C">
            <w:pPr>
              <w:jc w:val="center"/>
              <w:rPr>
                <w:rFonts w:ascii="Arial" w:eastAsia="Arial" w:hAnsi="Arial" w:cs="Arial"/>
                <w:sz w:val="24"/>
                <w:szCs w:val="24"/>
              </w:rPr>
            </w:pPr>
            <w:r>
              <w:rPr>
                <w:rFonts w:ascii="Arial" w:eastAsia="Arial" w:hAnsi="Arial" w:cs="Arial"/>
                <w:sz w:val="24"/>
                <w:szCs w:val="24"/>
              </w:rPr>
              <w:t>By Gordon Greenberg and Steve Rosen</w:t>
            </w:r>
          </w:p>
          <w:p w14:paraId="3ED18A8F" w14:textId="77777777" w:rsidR="00D2178E" w:rsidRDefault="00D2178E">
            <w:pPr>
              <w:jc w:val="center"/>
              <w:rPr>
                <w:rFonts w:ascii="Arial" w:eastAsia="Arial" w:hAnsi="Arial" w:cs="Arial"/>
                <w:sz w:val="24"/>
                <w:szCs w:val="24"/>
              </w:rPr>
            </w:pPr>
          </w:p>
          <w:p w14:paraId="07BD62D3" w14:textId="77777777" w:rsidR="00D2178E" w:rsidRDefault="00846B2C">
            <w:pPr>
              <w:jc w:val="center"/>
              <w:rPr>
                <w:rFonts w:ascii="Arial" w:eastAsia="Arial" w:hAnsi="Arial" w:cs="Arial"/>
                <w:sz w:val="24"/>
                <w:szCs w:val="24"/>
              </w:rPr>
            </w:pPr>
            <w:r>
              <w:rPr>
                <w:rFonts w:ascii="Arial" w:eastAsia="Arial" w:hAnsi="Arial" w:cs="Arial"/>
                <w:sz w:val="24"/>
                <w:szCs w:val="24"/>
              </w:rPr>
              <w:t>October 22–November 15, 2026</w:t>
            </w:r>
          </w:p>
          <w:p w14:paraId="0784E816" w14:textId="77777777" w:rsidR="00D2178E" w:rsidRDefault="00846B2C">
            <w:pPr>
              <w:jc w:val="center"/>
              <w:rPr>
                <w:rFonts w:ascii="Arial" w:eastAsia="Arial" w:hAnsi="Arial" w:cs="Arial"/>
                <w:sz w:val="24"/>
                <w:szCs w:val="24"/>
              </w:rPr>
            </w:pPr>
            <w:r>
              <w:rPr>
                <w:rFonts w:ascii="Arial" w:eastAsia="Arial" w:hAnsi="Arial" w:cs="Arial"/>
                <w:sz w:val="24"/>
                <w:szCs w:val="24"/>
              </w:rPr>
              <w:t>Lindsay Family Stage at Granville Island</w:t>
            </w:r>
          </w:p>
          <w:p w14:paraId="10C846A6" w14:textId="77777777" w:rsidR="00D2178E" w:rsidRDefault="00846B2C">
            <w:pPr>
              <w:jc w:val="center"/>
              <w:rPr>
                <w:rFonts w:ascii="Arial" w:eastAsia="Arial" w:hAnsi="Arial" w:cs="Arial"/>
                <w:color w:val="000000"/>
                <w:sz w:val="24"/>
                <w:szCs w:val="24"/>
              </w:rPr>
            </w:pPr>
            <w:r>
              <w:rPr>
                <w:rFonts w:ascii="Arial" w:eastAsia="Arial" w:hAnsi="Arial" w:cs="Arial"/>
                <w:b/>
                <w:bCs/>
                <w:color w:val="000000"/>
                <w:sz w:val="24"/>
                <w:szCs w:val="24"/>
              </w:rPr>
              <w:br/>
              <w:t>(Media opening: October 28, 2026)</w:t>
            </w:r>
          </w:p>
          <w:p w14:paraId="6E4AF9B0" w14:textId="77777777" w:rsidR="00D2178E" w:rsidRDefault="00D2178E">
            <w:pPr>
              <w:rPr>
                <w:rFonts w:ascii="Arial" w:eastAsia="Arial" w:hAnsi="Arial" w:cs="Arial"/>
                <w:b/>
                <w:bCs/>
                <w:sz w:val="24"/>
                <w:szCs w:val="24"/>
              </w:rPr>
            </w:pPr>
          </w:p>
          <w:p w14:paraId="4D59B54B" w14:textId="77777777" w:rsidR="00D2178E" w:rsidRDefault="00846B2C">
            <w:pPr>
              <w:pBdr>
                <w:top w:val="nil"/>
                <w:left w:val="nil"/>
                <w:bottom w:val="nil"/>
                <w:right w:val="nil"/>
                <w:between w:val="nil"/>
              </w:pBdr>
              <w:rPr>
                <w:rFonts w:ascii="Arial" w:eastAsia="Arial" w:hAnsi="Arial" w:cs="Arial"/>
                <w:color w:val="000000"/>
                <w:sz w:val="24"/>
                <w:szCs w:val="24"/>
              </w:rPr>
            </w:pPr>
            <w:r>
              <w:rPr>
                <w:rFonts w:ascii="Arial" w:eastAsia="Arial" w:hAnsi="Arial" w:cs="Arial"/>
                <w:b/>
                <w:bCs/>
                <w:color w:val="000000"/>
                <w:sz w:val="24"/>
                <w:szCs w:val="24"/>
              </w:rPr>
              <w:t>IN BRIEF</w:t>
            </w:r>
            <w:r>
              <w:rPr>
                <w:rFonts w:ascii="Arial" w:eastAsia="Arial" w:hAnsi="Arial" w:cs="Arial"/>
                <w:color w:val="000000"/>
                <w:sz w:val="24"/>
                <w:szCs w:val="24"/>
              </w:rPr>
              <w:t xml:space="preserve"> – The Arts Club Theatre Company’s </w:t>
            </w:r>
            <w:hyperlink r:id="rId7">
              <w:r>
                <w:rPr>
                  <w:rFonts w:ascii="Arial" w:eastAsia="Arial" w:hAnsi="Arial" w:cs="Arial"/>
                  <w:b/>
                  <w:bCs/>
                  <w:i/>
                  <w:iCs/>
                  <w:color w:val="0000FF"/>
                  <w:sz w:val="24"/>
                  <w:szCs w:val="24"/>
                  <w:u w:val="single"/>
                </w:rPr>
                <w:t>Dracula: A Comedy of Terrors</w:t>
              </w:r>
            </w:hyperlink>
            <w:r>
              <w:rPr>
                <w:rFonts w:ascii="Arial" w:eastAsia="Arial" w:hAnsi="Arial" w:cs="Arial"/>
                <w:color w:val="000000"/>
                <w:sz w:val="24"/>
                <w:szCs w:val="24"/>
              </w:rPr>
              <w:t xml:space="preserve"> runs October 22</w:t>
            </w:r>
            <w:r>
              <w:rPr>
                <w:rFonts w:ascii="Arial" w:eastAsia="Arial" w:hAnsi="Arial" w:cs="Arial"/>
                <w:sz w:val="24"/>
                <w:szCs w:val="24"/>
              </w:rPr>
              <w:t>–</w:t>
            </w:r>
            <w:r>
              <w:rPr>
                <w:rFonts w:ascii="Arial" w:eastAsia="Arial" w:hAnsi="Arial" w:cs="Arial"/>
                <w:color w:val="000000"/>
                <w:sz w:val="24"/>
                <w:szCs w:val="24"/>
              </w:rPr>
              <w:t xml:space="preserve">November 15, 2026, at the Lindsay Family Stage at Granville Island, 1585 Johnston Street, Vancouver. Directed by Josh Epstein, </w:t>
            </w:r>
            <w:r>
              <w:rPr>
                <w:rFonts w:ascii="Arial" w:eastAsia="Arial" w:hAnsi="Arial" w:cs="Arial"/>
                <w:i/>
                <w:iCs/>
                <w:color w:val="000000"/>
                <w:sz w:val="24"/>
                <w:szCs w:val="24"/>
              </w:rPr>
              <w:t>Dracula: A Comedy of Terrors</w:t>
            </w:r>
            <w:r>
              <w:rPr>
                <w:rFonts w:ascii="Arial" w:eastAsia="Arial" w:hAnsi="Arial" w:cs="Arial"/>
                <w:color w:val="000000"/>
                <w:sz w:val="24"/>
                <w:szCs w:val="24"/>
              </w:rPr>
              <w:t xml:space="preserve"> gleefully turns Bram Stoker’s gothic tale on its head. Tickets from $29. More info at </w:t>
            </w:r>
            <w:hyperlink r:id="rId8">
              <w:r>
                <w:rPr>
                  <w:rFonts w:ascii="Arial" w:eastAsia="Arial" w:hAnsi="Arial" w:cs="Arial"/>
                  <w:color w:val="000000"/>
                  <w:sz w:val="24"/>
                  <w:szCs w:val="24"/>
                  <w:u w:val="single"/>
                </w:rPr>
                <w:t>artsclub.com</w:t>
              </w:r>
            </w:hyperlink>
            <w:r>
              <w:rPr>
                <w:rFonts w:ascii="Arial" w:eastAsia="Arial" w:hAnsi="Arial" w:cs="Arial"/>
                <w:color w:val="000000"/>
                <w:sz w:val="24"/>
                <w:szCs w:val="24"/>
              </w:rPr>
              <w:t>.</w:t>
            </w:r>
          </w:p>
          <w:p w14:paraId="058CEEDE" w14:textId="77777777" w:rsidR="00D2178E" w:rsidRDefault="00D2178E">
            <w:pPr>
              <w:rPr>
                <w:rFonts w:ascii="Arial" w:eastAsia="Arial" w:hAnsi="Arial" w:cs="Arial"/>
                <w:b/>
                <w:bCs/>
                <w:sz w:val="24"/>
                <w:szCs w:val="24"/>
              </w:rPr>
            </w:pPr>
          </w:p>
          <w:p w14:paraId="0AB46E5A" w14:textId="7C3E48D9" w:rsidR="00D2178E" w:rsidRDefault="00846B2C">
            <w:pPr>
              <w:rPr>
                <w:rFonts w:ascii="Arial" w:eastAsia="Arial" w:hAnsi="Arial" w:cs="Arial"/>
                <w:color w:val="000000"/>
                <w:sz w:val="24"/>
                <w:szCs w:val="24"/>
              </w:rPr>
            </w:pPr>
            <w:r>
              <w:rPr>
                <w:rFonts w:ascii="Arial" w:eastAsia="Arial" w:hAnsi="Arial" w:cs="Arial"/>
                <w:b/>
                <w:bCs/>
                <w:color w:val="000000"/>
                <w:sz w:val="24"/>
                <w:szCs w:val="24"/>
              </w:rPr>
              <w:t>SEPTEMBER 2</w:t>
            </w:r>
            <w:r w:rsidR="00AC0431">
              <w:rPr>
                <w:rFonts w:ascii="Arial" w:eastAsia="Arial" w:hAnsi="Arial" w:cs="Arial"/>
                <w:b/>
                <w:bCs/>
                <w:sz w:val="24"/>
                <w:szCs w:val="24"/>
              </w:rPr>
              <w:t>8</w:t>
            </w:r>
            <w:r>
              <w:rPr>
                <w:rFonts w:ascii="Arial" w:eastAsia="Arial" w:hAnsi="Arial" w:cs="Arial"/>
                <w:b/>
                <w:bCs/>
                <w:color w:val="000000"/>
                <w:sz w:val="24"/>
                <w:szCs w:val="24"/>
              </w:rPr>
              <w:t>, 2026, VANCOUVER, B.C./ / The traditional territories of the xʷm</w:t>
            </w:r>
            <w:r>
              <w:rPr>
                <w:rFonts w:ascii="Arial" w:eastAsia="Arial" w:hAnsi="Arial" w:cs="Arial"/>
                <w:b/>
                <w:bCs/>
                <w:color w:val="000000"/>
                <w:sz w:val="24"/>
                <w:szCs w:val="24"/>
              </w:rPr>
              <w:t>ə</w:t>
            </w:r>
            <w:r>
              <w:rPr>
                <w:rFonts w:ascii="Arial" w:eastAsia="Arial" w:hAnsi="Arial" w:cs="Arial"/>
                <w:b/>
                <w:bCs/>
                <w:color w:val="000000"/>
                <w:sz w:val="24"/>
                <w:szCs w:val="24"/>
              </w:rPr>
              <w:t>θkʷ</w:t>
            </w:r>
            <w:r>
              <w:rPr>
                <w:rFonts w:ascii="Arial" w:eastAsia="Arial" w:hAnsi="Arial" w:cs="Arial"/>
                <w:b/>
                <w:bCs/>
                <w:color w:val="000000"/>
                <w:sz w:val="24"/>
                <w:szCs w:val="24"/>
              </w:rPr>
              <w:t>ə</w:t>
            </w:r>
            <w:r>
              <w:rPr>
                <w:rFonts w:ascii="Arial" w:eastAsia="Arial" w:hAnsi="Arial" w:cs="Arial"/>
                <w:b/>
                <w:bCs/>
                <w:color w:val="000000"/>
                <w:sz w:val="24"/>
                <w:szCs w:val="24"/>
              </w:rPr>
              <w:t>y̓</w:t>
            </w:r>
            <w:r>
              <w:rPr>
                <w:rFonts w:ascii="Arial" w:eastAsia="Arial" w:hAnsi="Arial" w:cs="Arial"/>
                <w:b/>
                <w:bCs/>
                <w:color w:val="000000"/>
                <w:sz w:val="24"/>
                <w:szCs w:val="24"/>
              </w:rPr>
              <w:t>ə</w:t>
            </w:r>
            <w:r>
              <w:rPr>
                <w:rFonts w:ascii="Arial" w:eastAsia="Arial" w:hAnsi="Arial" w:cs="Arial"/>
                <w:b/>
                <w:bCs/>
                <w:color w:val="000000"/>
                <w:sz w:val="24"/>
                <w:szCs w:val="24"/>
              </w:rPr>
              <w:t>m, S</w:t>
            </w:r>
            <w:r>
              <w:rPr>
                <w:rFonts w:ascii="Arial" w:eastAsia="Arial" w:hAnsi="Arial" w:cs="Arial"/>
                <w:b/>
                <w:bCs/>
                <w:color w:val="000000"/>
                <w:sz w:val="24"/>
                <w:szCs w:val="24"/>
              </w:rPr>
              <w:t>ḵ</w:t>
            </w:r>
            <w:r>
              <w:rPr>
                <w:rFonts w:ascii="Arial" w:eastAsia="Arial" w:hAnsi="Arial" w:cs="Arial"/>
                <w:b/>
                <w:bCs/>
                <w:color w:val="000000"/>
                <w:sz w:val="24"/>
                <w:szCs w:val="24"/>
              </w:rPr>
              <w:t>wx̱wú7mesh, and s</w:t>
            </w:r>
            <w:r>
              <w:rPr>
                <w:rFonts w:ascii="Arial" w:eastAsia="Arial" w:hAnsi="Arial" w:cs="Arial"/>
                <w:b/>
                <w:bCs/>
                <w:color w:val="000000"/>
                <w:sz w:val="24"/>
                <w:szCs w:val="24"/>
              </w:rPr>
              <w:t>ə</w:t>
            </w:r>
            <w:r>
              <w:rPr>
                <w:rFonts w:ascii="Arial" w:eastAsia="Arial" w:hAnsi="Arial" w:cs="Arial"/>
                <w:b/>
                <w:bCs/>
                <w:color w:val="000000"/>
                <w:sz w:val="24"/>
                <w:szCs w:val="24"/>
              </w:rPr>
              <w:t>lilw</w:t>
            </w:r>
            <w:r>
              <w:rPr>
                <w:rFonts w:ascii="Arial" w:eastAsia="Arial" w:hAnsi="Arial" w:cs="Arial"/>
                <w:b/>
                <w:bCs/>
                <w:color w:val="000000"/>
                <w:sz w:val="24"/>
                <w:szCs w:val="24"/>
              </w:rPr>
              <w:t>ə</w:t>
            </w:r>
            <w:r>
              <w:rPr>
                <w:rFonts w:ascii="Arial" w:eastAsia="Arial" w:hAnsi="Arial" w:cs="Arial"/>
                <w:b/>
                <w:bCs/>
                <w:color w:val="000000"/>
                <w:sz w:val="24"/>
                <w:szCs w:val="24"/>
              </w:rPr>
              <w:t>ta</w:t>
            </w:r>
            <w:r>
              <w:rPr>
                <w:rFonts w:ascii="Arial" w:eastAsia="Arial" w:hAnsi="Arial" w:cs="Arial"/>
                <w:b/>
                <w:bCs/>
                <w:color w:val="000000"/>
                <w:sz w:val="24"/>
                <w:szCs w:val="24"/>
              </w:rPr>
              <w:t>ɬ</w:t>
            </w:r>
            <w:r>
              <w:rPr>
                <w:rFonts w:ascii="Arial" w:eastAsia="Arial" w:hAnsi="Arial" w:cs="Arial"/>
                <w:b/>
                <w:bCs/>
                <w:color w:val="000000"/>
                <w:sz w:val="24"/>
                <w:szCs w:val="24"/>
              </w:rPr>
              <w:t xml:space="preserve"> Nations </w:t>
            </w:r>
            <w:r>
              <w:rPr>
                <w:rFonts w:ascii="Arial" w:eastAsia="Arial" w:hAnsi="Arial" w:cs="Arial"/>
                <w:color w:val="000000"/>
                <w:sz w:val="24"/>
                <w:szCs w:val="24"/>
              </w:rPr>
              <w:t xml:space="preserve">– The Arts Club Theatre Company’s </w:t>
            </w:r>
            <w:hyperlink r:id="rId9">
              <w:r>
                <w:rPr>
                  <w:rFonts w:ascii="Arial" w:eastAsia="Arial" w:hAnsi="Arial" w:cs="Arial"/>
                  <w:b/>
                  <w:bCs/>
                  <w:i/>
                  <w:iCs/>
                  <w:color w:val="0000FF"/>
                  <w:sz w:val="24"/>
                  <w:szCs w:val="24"/>
                  <w:u w:val="single"/>
                </w:rPr>
                <w:t>Dracula: A Comedy of Terrors</w:t>
              </w:r>
            </w:hyperlink>
            <w:r>
              <w:rPr>
                <w:rFonts w:ascii="Arial" w:eastAsia="Arial" w:hAnsi="Arial" w:cs="Arial"/>
                <w:color w:val="000000"/>
                <w:sz w:val="24"/>
                <w:szCs w:val="24"/>
              </w:rPr>
              <w:t xml:space="preserve"> runs October 22</w:t>
            </w:r>
            <w:r>
              <w:rPr>
                <w:rFonts w:ascii="Arial" w:eastAsia="Arial" w:hAnsi="Arial" w:cs="Arial"/>
                <w:sz w:val="24"/>
                <w:szCs w:val="24"/>
              </w:rPr>
              <w:t>–</w:t>
            </w:r>
            <w:r>
              <w:rPr>
                <w:rFonts w:ascii="Arial" w:eastAsia="Arial" w:hAnsi="Arial" w:cs="Arial"/>
                <w:color w:val="000000"/>
                <w:sz w:val="24"/>
                <w:szCs w:val="24"/>
              </w:rPr>
              <w:t xml:space="preserve">November 15 at the Lindsay Family Stage at Granville Island. </w:t>
            </w:r>
            <w:r>
              <w:rPr>
                <w:rFonts w:ascii="Arial" w:eastAsia="Arial" w:hAnsi="Arial" w:cs="Arial"/>
                <w:b/>
                <w:bCs/>
                <w:color w:val="000000"/>
                <w:sz w:val="24"/>
                <w:szCs w:val="24"/>
              </w:rPr>
              <w:t>Josh Epstein</w:t>
            </w:r>
            <w:r>
              <w:rPr>
                <w:rFonts w:ascii="Arial" w:eastAsia="Arial" w:hAnsi="Arial" w:cs="Arial"/>
                <w:color w:val="000000"/>
                <w:sz w:val="24"/>
                <w:szCs w:val="24"/>
              </w:rPr>
              <w:t xml:space="preserve"> directs </w:t>
            </w:r>
            <w:r>
              <w:rPr>
                <w:rFonts w:ascii="Arial" w:eastAsia="Arial" w:hAnsi="Arial" w:cs="Arial"/>
                <w:sz w:val="24"/>
                <w:szCs w:val="24"/>
              </w:rPr>
              <w:t xml:space="preserve">this fast-paced comedy packed with humourous wordplay, physical comedy, and outrageous characters. </w:t>
            </w:r>
          </w:p>
          <w:p w14:paraId="46FA32E9" w14:textId="77777777" w:rsidR="00D2178E" w:rsidRDefault="00846B2C">
            <w:pPr>
              <w:spacing w:before="280" w:after="280"/>
              <w:rPr>
                <w:rFonts w:ascii="Arial" w:eastAsia="Arial" w:hAnsi="Arial" w:cs="Arial"/>
                <w:sz w:val="24"/>
                <w:szCs w:val="24"/>
              </w:rPr>
            </w:pPr>
            <w:r>
              <w:rPr>
                <w:rFonts w:ascii="Arial" w:eastAsia="Arial" w:hAnsi="Arial" w:cs="Arial"/>
                <w:sz w:val="24"/>
                <w:szCs w:val="24"/>
              </w:rPr>
              <w:t xml:space="preserve">Everyone knows the story: a vampiric count, a kidnapped young lady, and a brave hero to save the day. But this time around, the hero’s a coward, the lady yearns for adventure, and the count is…a cake-baking dreamboat? This Dracu-larious adaptation of the gothic classic gleefully turns the tale on its head but never loses track of its heart—that’s where the stake goes, after all. Whether you’re an eternal vampire-lover or a fresh fan of fangs, you can definitely </w:t>
            </w:r>
            <w:r>
              <w:rPr>
                <w:rFonts w:ascii="Arial" w:eastAsia="Arial" w:hAnsi="Arial" w:cs="Arial"/>
                <w:i/>
                <w:iCs/>
                <w:sz w:val="24"/>
                <w:szCs w:val="24"/>
              </w:rPr>
              <w:t>count</w:t>
            </w:r>
            <w:r>
              <w:rPr>
                <w:rFonts w:ascii="Arial" w:eastAsia="Arial" w:hAnsi="Arial" w:cs="Arial"/>
                <w:sz w:val="24"/>
                <w:szCs w:val="24"/>
              </w:rPr>
              <w:t xml:space="preserve"> on a scarily fun time. </w:t>
            </w:r>
          </w:p>
          <w:p w14:paraId="077FE1AD" w14:textId="77777777" w:rsidR="00D2178E" w:rsidRDefault="00846B2C">
            <w:pPr>
              <w:spacing w:before="280" w:after="280"/>
              <w:rPr>
                <w:rFonts w:ascii="Arial" w:eastAsia="Arial" w:hAnsi="Arial" w:cs="Arial"/>
                <w:sz w:val="24"/>
                <w:szCs w:val="24"/>
              </w:rPr>
            </w:pPr>
            <w:r>
              <w:rPr>
                <w:rFonts w:ascii="Arial" w:eastAsia="Arial" w:hAnsi="Arial" w:cs="Arial"/>
                <w:sz w:val="24"/>
                <w:szCs w:val="24"/>
              </w:rPr>
              <w:t xml:space="preserve">“Following the tremendous audience response to </w:t>
            </w:r>
            <w:r>
              <w:rPr>
                <w:rFonts w:ascii="Arial" w:eastAsia="Arial" w:hAnsi="Arial" w:cs="Arial"/>
                <w:i/>
                <w:iCs/>
                <w:sz w:val="24"/>
                <w:szCs w:val="24"/>
              </w:rPr>
              <w:t>The Play That Goes Wrong</w:t>
            </w:r>
            <w:r>
              <w:rPr>
                <w:rFonts w:ascii="Arial" w:eastAsia="Arial" w:hAnsi="Arial" w:cs="Arial"/>
                <w:sz w:val="24"/>
                <w:szCs w:val="24"/>
              </w:rPr>
              <w:t xml:space="preserve">, we are thrilled to have Josh Epstein directing this ambitious, physical, and deeply ensemble-driven comedy,” said Arts Club’s Artistic Director </w:t>
            </w:r>
            <w:r>
              <w:rPr>
                <w:rFonts w:ascii="Arial" w:eastAsia="Arial" w:hAnsi="Arial" w:cs="Arial"/>
                <w:b/>
                <w:bCs/>
                <w:sz w:val="24"/>
                <w:szCs w:val="24"/>
              </w:rPr>
              <w:t>Ashlie Corcoran</w:t>
            </w:r>
            <w:r>
              <w:rPr>
                <w:rFonts w:ascii="Arial" w:eastAsia="Arial" w:hAnsi="Arial" w:cs="Arial"/>
                <w:sz w:val="24"/>
                <w:szCs w:val="24"/>
              </w:rPr>
              <w:t>. “Audiences are invited to come along for the ride of an imaginative, mischievous, and wonderfully unexpected night at the theatre rooted in a familiar tale. This show celebrates what actors can do when they come together as an ensemble and shows us the simple, powerful fun of live theatre."</w:t>
            </w:r>
          </w:p>
          <w:p w14:paraId="500152D5" w14:textId="77777777" w:rsidR="00D2178E" w:rsidRDefault="00846B2C">
            <w:pPr>
              <w:spacing w:before="280" w:after="280"/>
              <w:rPr>
                <w:rFonts w:ascii="Arial" w:eastAsia="Arial" w:hAnsi="Arial" w:cs="Arial"/>
                <w:sz w:val="24"/>
                <w:szCs w:val="24"/>
              </w:rPr>
            </w:pPr>
            <w:r>
              <w:rPr>
                <w:rFonts w:ascii="Arial" w:eastAsia="Arial" w:hAnsi="Arial" w:cs="Arial"/>
                <w:i/>
                <w:iCs/>
                <w:sz w:val="24"/>
                <w:szCs w:val="24"/>
              </w:rPr>
              <w:t>Dracula: A Comedy of Terrors</w:t>
            </w:r>
            <w:r>
              <w:rPr>
                <w:rFonts w:ascii="Arial" w:eastAsia="Arial" w:hAnsi="Arial" w:cs="Arial"/>
                <w:sz w:val="24"/>
                <w:szCs w:val="24"/>
              </w:rPr>
              <w:t xml:space="preserve"> premiered Off-Broadway in 2023 and has since entertained audiences in productions across North America and in London, where it has been praised as a “fantastic high-camp spoof.” Inspired by Mel Brooks and Monty Python, the production sees </w:t>
            </w:r>
            <w:r>
              <w:rPr>
                <w:rFonts w:ascii="Arial" w:eastAsia="Arial" w:hAnsi="Arial" w:cs="Arial"/>
                <w:b/>
                <w:bCs/>
                <w:sz w:val="24"/>
                <w:szCs w:val="24"/>
              </w:rPr>
              <w:t>Kate Besworth</w:t>
            </w:r>
            <w:r>
              <w:rPr>
                <w:rFonts w:ascii="Arial" w:eastAsia="Arial" w:hAnsi="Arial" w:cs="Arial"/>
                <w:sz w:val="24"/>
                <w:szCs w:val="24"/>
              </w:rPr>
              <w:t xml:space="preserve">, </w:t>
            </w:r>
            <w:r>
              <w:rPr>
                <w:rFonts w:ascii="Arial" w:eastAsia="Arial" w:hAnsi="Arial" w:cs="Arial"/>
                <w:b/>
                <w:bCs/>
                <w:sz w:val="24"/>
                <w:szCs w:val="24"/>
              </w:rPr>
              <w:t>Steffanie Davis</w:t>
            </w:r>
            <w:r>
              <w:rPr>
                <w:rFonts w:ascii="Arial" w:eastAsia="Arial" w:hAnsi="Arial" w:cs="Arial"/>
                <w:sz w:val="24"/>
                <w:szCs w:val="24"/>
              </w:rPr>
              <w:t xml:space="preserve">, </w:t>
            </w:r>
            <w:r>
              <w:rPr>
                <w:rFonts w:ascii="Arial" w:eastAsia="Arial" w:hAnsi="Arial" w:cs="Arial"/>
                <w:b/>
                <w:bCs/>
                <w:sz w:val="24"/>
                <w:szCs w:val="24"/>
              </w:rPr>
              <w:t>Jeff Meadows</w:t>
            </w:r>
            <w:r>
              <w:rPr>
                <w:rFonts w:ascii="Arial" w:eastAsia="Arial" w:hAnsi="Arial" w:cs="Arial"/>
                <w:sz w:val="24"/>
                <w:szCs w:val="24"/>
              </w:rPr>
              <w:t xml:space="preserve">, </w:t>
            </w:r>
            <w:r>
              <w:rPr>
                <w:rFonts w:ascii="Arial" w:eastAsia="Arial" w:hAnsi="Arial" w:cs="Arial"/>
                <w:b/>
                <w:bCs/>
                <w:sz w:val="24"/>
                <w:szCs w:val="24"/>
              </w:rPr>
              <w:t>Vincent Tong</w:t>
            </w:r>
            <w:r>
              <w:rPr>
                <w:rFonts w:ascii="Arial" w:eastAsia="Arial" w:hAnsi="Arial" w:cs="Arial"/>
                <w:sz w:val="24"/>
                <w:szCs w:val="24"/>
              </w:rPr>
              <w:t xml:space="preserve">, and </w:t>
            </w:r>
            <w:r>
              <w:rPr>
                <w:rFonts w:ascii="Arial" w:eastAsia="Arial" w:hAnsi="Arial" w:cs="Arial"/>
                <w:b/>
                <w:bCs/>
                <w:sz w:val="24"/>
                <w:szCs w:val="24"/>
              </w:rPr>
              <w:t>Synthia Yusuf</w:t>
            </w:r>
            <w:r>
              <w:rPr>
                <w:rFonts w:ascii="Arial" w:eastAsia="Arial" w:hAnsi="Arial" w:cs="Arial"/>
                <w:sz w:val="24"/>
                <w:szCs w:val="24"/>
              </w:rPr>
              <w:t xml:space="preserve"> portray more than a dozen characters through gender-bending casting, physical comedy, and carefully orchestrated anarchy. </w:t>
            </w:r>
          </w:p>
          <w:p w14:paraId="5DD39CEE" w14:textId="77777777" w:rsidR="00D2178E" w:rsidRDefault="00846B2C">
            <w:pPr>
              <w:spacing w:before="280" w:after="280"/>
              <w:rPr>
                <w:rFonts w:ascii="Arial" w:eastAsia="Arial" w:hAnsi="Arial" w:cs="Arial"/>
                <w:sz w:val="24"/>
                <w:szCs w:val="24"/>
              </w:rPr>
            </w:pPr>
            <w:r>
              <w:rPr>
                <w:rFonts w:ascii="Arial" w:eastAsia="Arial" w:hAnsi="Arial" w:cs="Arial"/>
                <w:sz w:val="24"/>
                <w:szCs w:val="24"/>
              </w:rPr>
              <w:lastRenderedPageBreak/>
              <w:t xml:space="preserve">Tickets for </w:t>
            </w:r>
            <w:r>
              <w:rPr>
                <w:rFonts w:ascii="Arial" w:eastAsia="Arial" w:hAnsi="Arial" w:cs="Arial"/>
                <w:i/>
                <w:iCs/>
                <w:sz w:val="24"/>
                <w:szCs w:val="24"/>
              </w:rPr>
              <w:t>Dracula: A Comedy of Terrors</w:t>
            </w:r>
            <w:r>
              <w:rPr>
                <w:rFonts w:ascii="Arial" w:eastAsia="Arial" w:hAnsi="Arial" w:cs="Arial"/>
                <w:sz w:val="24"/>
                <w:szCs w:val="24"/>
              </w:rPr>
              <w:t xml:space="preserve"> start at </w:t>
            </w:r>
            <w:r>
              <w:rPr>
                <w:rFonts w:ascii="Arial" w:eastAsia="Arial" w:hAnsi="Arial" w:cs="Arial"/>
                <w:b/>
                <w:bCs/>
                <w:sz w:val="24"/>
                <w:szCs w:val="24"/>
              </w:rPr>
              <w:t>$29</w:t>
            </w:r>
            <w:r>
              <w:rPr>
                <w:rFonts w:ascii="Arial" w:eastAsia="Arial" w:hAnsi="Arial" w:cs="Arial"/>
                <w:sz w:val="24"/>
                <w:szCs w:val="24"/>
              </w:rPr>
              <w:t xml:space="preserve"> and are available now at </w:t>
            </w:r>
            <w:r>
              <w:rPr>
                <w:rFonts w:ascii="Arial" w:eastAsia="Arial" w:hAnsi="Arial" w:cs="Arial"/>
                <w:b/>
                <w:bCs/>
                <w:sz w:val="24"/>
                <w:szCs w:val="24"/>
              </w:rPr>
              <w:t>artsclub.com</w:t>
            </w:r>
            <w:r>
              <w:rPr>
                <w:rFonts w:ascii="Arial" w:eastAsia="Arial" w:hAnsi="Arial" w:cs="Arial"/>
                <w:sz w:val="24"/>
                <w:szCs w:val="24"/>
              </w:rPr>
              <w:t xml:space="preserve"> or through the Arts Club Box Office at </w:t>
            </w:r>
            <w:r>
              <w:rPr>
                <w:rFonts w:ascii="Arial" w:eastAsia="Arial" w:hAnsi="Arial" w:cs="Arial"/>
                <w:b/>
                <w:bCs/>
                <w:sz w:val="24"/>
                <w:szCs w:val="24"/>
              </w:rPr>
              <w:t>604.687.1644</w:t>
            </w:r>
            <w:r>
              <w:rPr>
                <w:rFonts w:ascii="Arial" w:eastAsia="Arial" w:hAnsi="Arial" w:cs="Arial"/>
                <w:sz w:val="24"/>
                <w:szCs w:val="24"/>
              </w:rPr>
              <w:t>.</w:t>
            </w:r>
          </w:p>
          <w:p w14:paraId="1A38315A" w14:textId="77777777" w:rsidR="00D2178E" w:rsidRDefault="00846B2C">
            <w:pPr>
              <w:spacing w:before="280" w:after="280"/>
              <w:rPr>
                <w:rFonts w:ascii="Arial" w:eastAsia="Arial" w:hAnsi="Arial" w:cs="Arial"/>
                <w:sz w:val="24"/>
                <w:szCs w:val="24"/>
              </w:rPr>
            </w:pPr>
            <w:r>
              <w:rPr>
                <w:rFonts w:ascii="Arial" w:eastAsia="Arial" w:hAnsi="Arial" w:cs="Arial"/>
                <w:sz w:val="24"/>
                <w:szCs w:val="24"/>
              </w:rPr>
              <w:t xml:space="preserve">Dracula: A Comedy of Terrors </w:t>
            </w:r>
            <w:r>
              <w:rPr>
                <w:rFonts w:ascii="Arial" w:eastAsia="Arial" w:hAnsi="Arial" w:cs="Arial"/>
                <w:i/>
                <w:iCs/>
                <w:sz w:val="24"/>
                <w:szCs w:val="24"/>
              </w:rPr>
              <w:t xml:space="preserve">is presented by arrangement with Concord Theatricals on behalf of Samuel French, Inc. </w:t>
            </w:r>
            <w:hyperlink r:id="rId10">
              <w:r>
                <w:rPr>
                  <w:rFonts w:ascii="Arial" w:eastAsia="Arial" w:hAnsi="Arial" w:cs="Arial"/>
                  <w:i/>
                  <w:iCs/>
                  <w:color w:val="0000FF"/>
                  <w:sz w:val="24"/>
                  <w:szCs w:val="24"/>
                  <w:u w:val="single"/>
                </w:rPr>
                <w:t>www.concordtheatricals.com</w:t>
              </w:r>
            </w:hyperlink>
            <w:r>
              <w:rPr>
                <w:rFonts w:ascii="Arial" w:eastAsia="Arial" w:hAnsi="Arial" w:cs="Arial"/>
                <w:sz w:val="24"/>
                <w:szCs w:val="24"/>
              </w:rPr>
              <w:t xml:space="preserve"> </w:t>
            </w:r>
          </w:p>
          <w:p w14:paraId="78CA09D5" w14:textId="77777777" w:rsidR="00D2178E" w:rsidRDefault="00846B2C">
            <w:pPr>
              <w:rPr>
                <w:rFonts w:ascii="Arial" w:eastAsia="Arial" w:hAnsi="Arial" w:cs="Arial"/>
                <w:color w:val="000000"/>
                <w:sz w:val="24"/>
                <w:szCs w:val="24"/>
              </w:rPr>
            </w:pPr>
            <w:r>
              <w:rPr>
                <w:rFonts w:ascii="Arial" w:eastAsia="Arial" w:hAnsi="Arial" w:cs="Arial"/>
                <w:b/>
                <w:bCs/>
                <w:color w:val="000000"/>
                <w:sz w:val="24"/>
                <w:szCs w:val="24"/>
              </w:rPr>
              <w:t>SPECIAL PERFORMANCES</w:t>
            </w:r>
          </w:p>
          <w:p w14:paraId="79E81CCC" w14:textId="77777777" w:rsidR="00D2178E" w:rsidRDefault="00846B2C">
            <w:pPr>
              <w:rPr>
                <w:rFonts w:ascii="Arial" w:eastAsia="Arial" w:hAnsi="Arial" w:cs="Arial"/>
                <w:color w:val="000000"/>
                <w:sz w:val="24"/>
                <w:szCs w:val="24"/>
              </w:rPr>
            </w:pPr>
            <w:hyperlink r:id="rId11" w:anchor="talkback-tuesdays">
              <w:r>
                <w:rPr>
                  <w:rFonts w:ascii="Arial" w:eastAsia="Arial" w:hAnsi="Arial" w:cs="Arial"/>
                  <w:color w:val="0000FF"/>
                  <w:sz w:val="24"/>
                  <w:szCs w:val="24"/>
                  <w:u w:val="single"/>
                </w:rPr>
                <w:t>Talkback Tuesday Performance</w:t>
              </w:r>
            </w:hyperlink>
            <w:r>
              <w:rPr>
                <w:rFonts w:ascii="Arial" w:eastAsia="Arial" w:hAnsi="Arial" w:cs="Arial"/>
                <w:sz w:val="24"/>
                <w:szCs w:val="24"/>
              </w:rPr>
              <w:t xml:space="preserve"> - Tuesday, Nov 10, 7 PM</w:t>
            </w:r>
            <w:r>
              <w:rPr>
                <w:rFonts w:ascii="Arial" w:eastAsia="Arial" w:hAnsi="Arial" w:cs="Arial"/>
                <w:sz w:val="24"/>
                <w:szCs w:val="24"/>
              </w:rPr>
              <w:br/>
            </w:r>
            <w:r>
              <w:rPr>
                <w:rFonts w:ascii="Arial" w:eastAsia="Arial" w:hAnsi="Arial" w:cs="Arial"/>
                <w:sz w:val="24"/>
                <w:szCs w:val="24"/>
              </w:rPr>
              <w:br/>
            </w:r>
            <w:hyperlink r:id="rId12" w:anchor="vocaleye-described-performances">
              <w:r>
                <w:rPr>
                  <w:rFonts w:ascii="Arial" w:eastAsia="Arial" w:hAnsi="Arial" w:cs="Arial"/>
                  <w:color w:val="0000FF"/>
                  <w:sz w:val="24"/>
                  <w:szCs w:val="24"/>
                  <w:u w:val="single"/>
                </w:rPr>
                <w:t>VocalEye Performances</w:t>
              </w:r>
            </w:hyperlink>
            <w:r>
              <w:rPr>
                <w:rFonts w:ascii="Arial" w:eastAsia="Arial" w:hAnsi="Arial" w:cs="Arial"/>
                <w:sz w:val="24"/>
                <w:szCs w:val="24"/>
              </w:rPr>
              <w:t xml:space="preserve"> - Tuesday, Nov 10, 7 PM &amp; Friday, Nov 13, 7:30 PM</w:t>
            </w:r>
          </w:p>
          <w:p w14:paraId="58A5B804" w14:textId="77777777" w:rsidR="00D2178E" w:rsidRDefault="00D2178E">
            <w:pPr>
              <w:rPr>
                <w:rFonts w:ascii="Arial" w:eastAsia="Arial" w:hAnsi="Arial" w:cs="Arial"/>
                <w:b/>
                <w:bCs/>
                <w:color w:val="000000"/>
                <w:sz w:val="24"/>
                <w:szCs w:val="24"/>
                <w:highlight w:val="yellow"/>
              </w:rPr>
            </w:pPr>
          </w:p>
          <w:p w14:paraId="68915FAC" w14:textId="77777777" w:rsidR="00D2178E" w:rsidRDefault="00846B2C">
            <w:pPr>
              <w:rPr>
                <w:rFonts w:ascii="Arial" w:eastAsia="Arial" w:hAnsi="Arial" w:cs="Arial"/>
                <w:color w:val="000000"/>
                <w:sz w:val="24"/>
                <w:szCs w:val="24"/>
              </w:rPr>
            </w:pPr>
            <w:r>
              <w:rPr>
                <w:rFonts w:ascii="Arial" w:eastAsia="Arial" w:hAnsi="Arial" w:cs="Arial"/>
                <w:b/>
                <w:bCs/>
                <w:sz w:val="24"/>
                <w:szCs w:val="24"/>
              </w:rPr>
              <w:t xml:space="preserve">ABOUT THE </w:t>
            </w:r>
            <w:r>
              <w:rPr>
                <w:rFonts w:ascii="Arial" w:eastAsia="Arial" w:hAnsi="Arial" w:cs="Arial"/>
                <w:b/>
                <w:bCs/>
                <w:color w:val="000000"/>
                <w:sz w:val="24"/>
                <w:szCs w:val="24"/>
              </w:rPr>
              <w:t>CREATORS</w:t>
            </w:r>
          </w:p>
          <w:p w14:paraId="2C102ABE" w14:textId="77777777" w:rsidR="00D2178E" w:rsidRDefault="00846B2C">
            <w:pPr>
              <w:rPr>
                <w:rFonts w:ascii="Arial" w:eastAsia="Arial" w:hAnsi="Arial" w:cs="Arial"/>
                <w:sz w:val="24"/>
                <w:szCs w:val="24"/>
              </w:rPr>
            </w:pPr>
            <w:r>
              <w:rPr>
                <w:rFonts w:ascii="Arial" w:eastAsia="Arial" w:hAnsi="Arial" w:cs="Arial"/>
                <w:b/>
                <w:bCs/>
                <w:sz w:val="24"/>
                <w:szCs w:val="24"/>
              </w:rPr>
              <w:t xml:space="preserve">Gordon Greenberg (Co-Creator) </w:t>
            </w:r>
            <w:r>
              <w:rPr>
                <w:rFonts w:ascii="Arial" w:eastAsia="Arial" w:hAnsi="Arial" w:cs="Arial"/>
                <w:sz w:val="24"/>
                <w:szCs w:val="24"/>
              </w:rPr>
              <w:t xml:space="preserve">is an award-winning director, playwright, and adapter known for bold, comedic reimaginings of classic works. His stage adaptations include </w:t>
            </w:r>
            <w:r>
              <w:rPr>
                <w:rFonts w:ascii="Arial" w:eastAsia="Arial" w:hAnsi="Arial" w:cs="Arial"/>
                <w:i/>
                <w:iCs/>
                <w:sz w:val="24"/>
                <w:szCs w:val="24"/>
              </w:rPr>
              <w:t xml:space="preserve">Dracula: A Comedy of Terrors, Crime and Punishment, </w:t>
            </w:r>
            <w:r>
              <w:rPr>
                <w:rFonts w:ascii="Arial" w:eastAsia="Arial" w:hAnsi="Arial" w:cs="Arial"/>
                <w:sz w:val="24"/>
                <w:szCs w:val="24"/>
              </w:rPr>
              <w:t xml:space="preserve">and </w:t>
            </w:r>
            <w:r>
              <w:rPr>
                <w:rFonts w:ascii="Arial" w:eastAsia="Arial" w:hAnsi="Arial" w:cs="Arial"/>
                <w:i/>
                <w:iCs/>
                <w:sz w:val="24"/>
                <w:szCs w:val="24"/>
              </w:rPr>
              <w:t>The Heart of Robin Hood</w:t>
            </w:r>
            <w:r>
              <w:rPr>
                <w:rFonts w:ascii="Arial" w:eastAsia="Arial" w:hAnsi="Arial" w:cs="Arial"/>
                <w:sz w:val="24"/>
                <w:szCs w:val="24"/>
              </w:rPr>
              <w:t xml:space="preserve">. As a director his work has been seen on Broadway, Off-Broadway, and at major regional theatres across North America and internationally. </w:t>
            </w:r>
          </w:p>
          <w:p w14:paraId="03448C06" w14:textId="77777777" w:rsidR="00D2178E" w:rsidRDefault="00D2178E">
            <w:pPr>
              <w:rPr>
                <w:rFonts w:ascii="Arial" w:eastAsia="Arial" w:hAnsi="Arial" w:cs="Arial"/>
                <w:sz w:val="24"/>
                <w:szCs w:val="24"/>
              </w:rPr>
            </w:pPr>
          </w:p>
          <w:p w14:paraId="77BC8337" w14:textId="77777777" w:rsidR="00D2178E" w:rsidRDefault="00846B2C">
            <w:pPr>
              <w:rPr>
                <w:rFonts w:ascii="Arial" w:eastAsia="Arial" w:hAnsi="Arial" w:cs="Arial"/>
                <w:sz w:val="24"/>
                <w:szCs w:val="24"/>
              </w:rPr>
            </w:pPr>
            <w:r>
              <w:rPr>
                <w:rFonts w:ascii="Arial" w:eastAsia="Arial" w:hAnsi="Arial" w:cs="Arial"/>
                <w:b/>
                <w:bCs/>
                <w:sz w:val="24"/>
                <w:szCs w:val="24"/>
              </w:rPr>
              <w:t xml:space="preserve">Steve Rosen (Co-Creator) </w:t>
            </w:r>
            <w:r>
              <w:rPr>
                <w:rFonts w:ascii="Arial" w:eastAsia="Arial" w:hAnsi="Arial" w:cs="Arial"/>
                <w:sz w:val="24"/>
                <w:szCs w:val="24"/>
              </w:rPr>
              <w:t xml:space="preserve">is a playwright, television writer, and producer best known for his sharp comedy and pop-culture–savvy storytelling. His stage work includes </w:t>
            </w:r>
            <w:r>
              <w:rPr>
                <w:rFonts w:ascii="Arial" w:eastAsia="Arial" w:hAnsi="Arial" w:cs="Arial"/>
                <w:i/>
                <w:iCs/>
                <w:sz w:val="24"/>
                <w:szCs w:val="24"/>
              </w:rPr>
              <w:t>Dracula: A Comedy of Terrors</w:t>
            </w:r>
            <w:r>
              <w:rPr>
                <w:rFonts w:ascii="Arial" w:eastAsia="Arial" w:hAnsi="Arial" w:cs="Arial"/>
                <w:sz w:val="24"/>
                <w:szCs w:val="24"/>
              </w:rPr>
              <w:t xml:space="preserve">, co-written with Gordon Greenberg. For television he has written for series such as </w:t>
            </w:r>
            <w:r>
              <w:rPr>
                <w:rFonts w:ascii="Arial" w:eastAsia="Arial" w:hAnsi="Arial" w:cs="Arial"/>
                <w:i/>
                <w:iCs/>
                <w:sz w:val="24"/>
                <w:szCs w:val="24"/>
              </w:rPr>
              <w:t>The Ghost Whisperer, The O.C.</w:t>
            </w:r>
            <w:r>
              <w:rPr>
                <w:rFonts w:ascii="Arial" w:eastAsia="Arial" w:hAnsi="Arial" w:cs="Arial"/>
                <w:sz w:val="24"/>
                <w:szCs w:val="24"/>
              </w:rPr>
              <w:t xml:space="preserve">, and </w:t>
            </w:r>
            <w:r>
              <w:rPr>
                <w:rFonts w:ascii="Arial" w:eastAsia="Arial" w:hAnsi="Arial" w:cs="Arial"/>
                <w:i/>
                <w:iCs/>
                <w:sz w:val="24"/>
                <w:szCs w:val="24"/>
              </w:rPr>
              <w:t>Roseanne</w:t>
            </w:r>
            <w:r>
              <w:rPr>
                <w:rFonts w:ascii="Arial" w:eastAsia="Arial" w:hAnsi="Arial" w:cs="Arial"/>
                <w:sz w:val="24"/>
                <w:szCs w:val="24"/>
              </w:rPr>
              <w:t xml:space="preserve">, bringing character-driven humour and wit to both stage and screen. </w:t>
            </w:r>
          </w:p>
          <w:p w14:paraId="1602C84D" w14:textId="77777777" w:rsidR="00D2178E" w:rsidRDefault="00D2178E">
            <w:pPr>
              <w:rPr>
                <w:rFonts w:ascii="Arial" w:eastAsia="Arial" w:hAnsi="Arial" w:cs="Arial"/>
                <w:b/>
                <w:bCs/>
                <w:color w:val="000000"/>
                <w:sz w:val="24"/>
                <w:szCs w:val="24"/>
                <w:highlight w:val="yellow"/>
              </w:rPr>
            </w:pPr>
          </w:p>
          <w:p w14:paraId="03CAEAFF" w14:textId="77777777" w:rsidR="00D2178E" w:rsidRDefault="00846B2C">
            <w:pPr>
              <w:rPr>
                <w:rFonts w:ascii="Arial" w:eastAsia="Arial" w:hAnsi="Arial" w:cs="Arial"/>
                <w:b/>
                <w:bCs/>
                <w:color w:val="000000"/>
                <w:sz w:val="24"/>
                <w:szCs w:val="24"/>
              </w:rPr>
            </w:pPr>
            <w:r>
              <w:rPr>
                <w:rFonts w:ascii="Arial" w:eastAsia="Arial" w:hAnsi="Arial" w:cs="Arial"/>
                <w:b/>
                <w:bCs/>
                <w:color w:val="000000"/>
                <w:sz w:val="24"/>
                <w:szCs w:val="24"/>
              </w:rPr>
              <w:t>CAST</w:t>
            </w:r>
          </w:p>
          <w:p w14:paraId="1AA5F4E2" w14:textId="77777777" w:rsidR="00D2178E" w:rsidRDefault="00846B2C">
            <w:pPr>
              <w:rPr>
                <w:rFonts w:ascii="Arial" w:eastAsia="Arial" w:hAnsi="Arial" w:cs="Arial"/>
                <w:b/>
                <w:bCs/>
                <w:color w:val="000000"/>
                <w:sz w:val="24"/>
                <w:szCs w:val="24"/>
              </w:rPr>
            </w:pPr>
            <w:r>
              <w:rPr>
                <w:rFonts w:ascii="Arial" w:eastAsia="Arial" w:hAnsi="Arial" w:cs="Arial"/>
                <w:b/>
                <w:bCs/>
                <w:sz w:val="24"/>
                <w:szCs w:val="24"/>
              </w:rPr>
              <w:t>Kate Besworth</w:t>
            </w:r>
            <w:r>
              <w:rPr>
                <w:rFonts w:ascii="Arial" w:eastAsia="Arial" w:hAnsi="Arial" w:cs="Arial"/>
                <w:sz w:val="24"/>
                <w:szCs w:val="24"/>
              </w:rPr>
              <w:t xml:space="preserve"> (Lucy/Kitty/Driver), </w:t>
            </w:r>
            <w:r>
              <w:rPr>
                <w:rFonts w:ascii="Arial" w:eastAsia="Arial" w:hAnsi="Arial" w:cs="Arial"/>
                <w:b/>
                <w:bCs/>
                <w:sz w:val="24"/>
                <w:szCs w:val="24"/>
              </w:rPr>
              <w:t>Steffanie Davis</w:t>
            </w:r>
            <w:r>
              <w:rPr>
                <w:rFonts w:ascii="Arial" w:eastAsia="Arial" w:hAnsi="Arial" w:cs="Arial"/>
                <w:sz w:val="24"/>
                <w:szCs w:val="24"/>
              </w:rPr>
              <w:t xml:space="preserve"> (Dr. Westfeldt/Renfield/Captain), </w:t>
            </w:r>
            <w:r>
              <w:rPr>
                <w:rFonts w:ascii="Arial" w:eastAsia="Arial" w:hAnsi="Arial" w:cs="Arial"/>
                <w:b/>
                <w:bCs/>
                <w:sz w:val="24"/>
                <w:szCs w:val="24"/>
              </w:rPr>
              <w:t>Jeff Meadows</w:t>
            </w:r>
            <w:r>
              <w:rPr>
                <w:rFonts w:ascii="Arial" w:eastAsia="Arial" w:hAnsi="Arial" w:cs="Arial"/>
                <w:sz w:val="24"/>
                <w:szCs w:val="24"/>
              </w:rPr>
              <w:t xml:space="preserve"> (Mina/Van Helsing), </w:t>
            </w:r>
            <w:r>
              <w:rPr>
                <w:rFonts w:ascii="Arial" w:eastAsia="Arial" w:hAnsi="Arial" w:cs="Arial"/>
                <w:b/>
                <w:bCs/>
                <w:sz w:val="24"/>
                <w:szCs w:val="24"/>
              </w:rPr>
              <w:t>Vincent Tong</w:t>
            </w:r>
            <w:r>
              <w:rPr>
                <w:rFonts w:ascii="Arial" w:eastAsia="Arial" w:hAnsi="Arial" w:cs="Arial"/>
                <w:sz w:val="24"/>
                <w:szCs w:val="24"/>
              </w:rPr>
              <w:t xml:space="preserve"> (Harker/Suitors/Bosun/Gravedigger), </w:t>
            </w:r>
            <w:r>
              <w:rPr>
                <w:rFonts w:ascii="Arial" w:eastAsia="Arial" w:hAnsi="Arial" w:cs="Arial"/>
                <w:b/>
                <w:bCs/>
                <w:sz w:val="24"/>
                <w:szCs w:val="24"/>
              </w:rPr>
              <w:t>Synthia Yusuf</w:t>
            </w:r>
            <w:r>
              <w:rPr>
                <w:rFonts w:ascii="Arial" w:eastAsia="Arial" w:hAnsi="Arial" w:cs="Arial"/>
                <w:sz w:val="24"/>
                <w:szCs w:val="24"/>
              </w:rPr>
              <w:t xml:space="preserve"> (Dracula)</w:t>
            </w:r>
          </w:p>
          <w:p w14:paraId="6BB03713" w14:textId="77777777" w:rsidR="00D2178E" w:rsidRDefault="00D2178E">
            <w:pPr>
              <w:rPr>
                <w:rFonts w:ascii="Arial" w:eastAsia="Arial" w:hAnsi="Arial" w:cs="Arial"/>
                <w:b/>
                <w:bCs/>
                <w:color w:val="000000"/>
                <w:sz w:val="24"/>
                <w:szCs w:val="24"/>
                <w:highlight w:val="yellow"/>
              </w:rPr>
            </w:pPr>
          </w:p>
          <w:p w14:paraId="623DBDD9" w14:textId="77777777" w:rsidR="00D2178E" w:rsidRDefault="00846B2C">
            <w:pPr>
              <w:rPr>
                <w:rFonts w:ascii="Arial" w:eastAsia="Arial" w:hAnsi="Arial" w:cs="Arial"/>
                <w:b/>
                <w:bCs/>
                <w:color w:val="000000"/>
                <w:sz w:val="24"/>
                <w:szCs w:val="24"/>
              </w:rPr>
            </w:pPr>
            <w:r>
              <w:rPr>
                <w:rFonts w:ascii="Arial" w:eastAsia="Arial" w:hAnsi="Arial" w:cs="Arial"/>
                <w:b/>
                <w:bCs/>
                <w:color w:val="000000"/>
                <w:sz w:val="24"/>
                <w:szCs w:val="24"/>
              </w:rPr>
              <w:t>CREATIVE</w:t>
            </w:r>
          </w:p>
          <w:p w14:paraId="75A9280A" w14:textId="77777777" w:rsidR="00D2178E" w:rsidRDefault="00846B2C">
            <w:pPr>
              <w:rPr>
                <w:rFonts w:ascii="Arial" w:eastAsia="Arial" w:hAnsi="Arial" w:cs="Arial"/>
                <w:b/>
                <w:bCs/>
                <w:color w:val="000000"/>
                <w:sz w:val="24"/>
                <w:szCs w:val="24"/>
              </w:rPr>
            </w:pPr>
            <w:r>
              <w:rPr>
                <w:rFonts w:ascii="Arial" w:eastAsia="Arial" w:hAnsi="Arial" w:cs="Arial"/>
                <w:b/>
                <w:bCs/>
                <w:color w:val="000000"/>
                <w:sz w:val="24"/>
                <w:szCs w:val="24"/>
              </w:rPr>
              <w:t>Josh Epstein </w:t>
            </w:r>
            <w:r>
              <w:rPr>
                <w:rFonts w:ascii="Arial" w:eastAsia="Arial" w:hAnsi="Arial" w:cs="Arial"/>
                <w:color w:val="000000"/>
                <w:sz w:val="24"/>
                <w:szCs w:val="24"/>
              </w:rPr>
              <w:t>(Director),</w:t>
            </w:r>
            <w:r>
              <w:rPr>
                <w:rFonts w:ascii="Arial" w:eastAsia="Arial" w:hAnsi="Arial" w:cs="Arial"/>
                <w:b/>
                <w:bCs/>
                <w:color w:val="000000"/>
                <w:sz w:val="24"/>
                <w:szCs w:val="24"/>
              </w:rPr>
              <w:t xml:space="preserve"> </w:t>
            </w:r>
            <w:r>
              <w:rPr>
                <w:rFonts w:ascii="Arial" w:eastAsia="Arial" w:hAnsi="Arial" w:cs="Arial"/>
                <w:b/>
                <w:bCs/>
                <w:sz w:val="24"/>
                <w:szCs w:val="24"/>
              </w:rPr>
              <w:t>Nicol Spinola</w:t>
            </w:r>
            <w:r>
              <w:rPr>
                <w:rFonts w:ascii="Arial" w:eastAsia="Arial" w:hAnsi="Arial" w:cs="Arial"/>
                <w:sz w:val="24"/>
                <w:szCs w:val="24"/>
              </w:rPr>
              <w:t xml:space="preserve"> (Choreographer), </w:t>
            </w:r>
            <w:r>
              <w:rPr>
                <w:rFonts w:ascii="Arial" w:eastAsia="Arial" w:hAnsi="Arial" w:cs="Arial"/>
                <w:b/>
                <w:bCs/>
                <w:color w:val="000000"/>
                <w:sz w:val="24"/>
                <w:szCs w:val="24"/>
              </w:rPr>
              <w:t>Alaia Hamer </w:t>
            </w:r>
            <w:r>
              <w:rPr>
                <w:rFonts w:ascii="Arial" w:eastAsia="Arial" w:hAnsi="Arial" w:cs="Arial"/>
                <w:color w:val="000000"/>
                <w:sz w:val="24"/>
                <w:szCs w:val="24"/>
              </w:rPr>
              <w:t>(Set Designer),</w:t>
            </w:r>
            <w:r>
              <w:rPr>
                <w:rFonts w:ascii="Arial" w:eastAsia="Arial" w:hAnsi="Arial" w:cs="Arial"/>
                <w:b/>
                <w:bCs/>
                <w:color w:val="000000"/>
                <w:sz w:val="24"/>
                <w:szCs w:val="24"/>
              </w:rPr>
              <w:t xml:space="preserve"> Donnie Tejani </w:t>
            </w:r>
            <w:r>
              <w:rPr>
                <w:rFonts w:ascii="Arial" w:eastAsia="Arial" w:hAnsi="Arial" w:cs="Arial"/>
                <w:color w:val="000000"/>
                <w:sz w:val="24"/>
                <w:szCs w:val="24"/>
              </w:rPr>
              <w:t>(Costume Designer),</w:t>
            </w:r>
            <w:r>
              <w:rPr>
                <w:rFonts w:ascii="Arial" w:eastAsia="Arial" w:hAnsi="Arial" w:cs="Arial"/>
                <w:b/>
                <w:bCs/>
                <w:color w:val="000000"/>
                <w:sz w:val="24"/>
                <w:szCs w:val="24"/>
              </w:rPr>
              <w:t xml:space="preserve"> Gerald King </w:t>
            </w:r>
            <w:r>
              <w:rPr>
                <w:rFonts w:ascii="Arial" w:eastAsia="Arial" w:hAnsi="Arial" w:cs="Arial"/>
                <w:color w:val="000000"/>
                <w:sz w:val="24"/>
                <w:szCs w:val="24"/>
              </w:rPr>
              <w:t xml:space="preserve"> (Lighting Designer),</w:t>
            </w:r>
            <w:r>
              <w:rPr>
                <w:rFonts w:ascii="Arial" w:eastAsia="Arial" w:hAnsi="Arial" w:cs="Arial"/>
                <w:b/>
                <w:bCs/>
                <w:color w:val="000000"/>
                <w:sz w:val="24"/>
                <w:szCs w:val="24"/>
              </w:rPr>
              <w:t xml:space="preserve"> MJ Coomber </w:t>
            </w:r>
            <w:r>
              <w:rPr>
                <w:rFonts w:ascii="Arial" w:eastAsia="Arial" w:hAnsi="Arial" w:cs="Arial"/>
                <w:color w:val="000000"/>
                <w:sz w:val="24"/>
                <w:szCs w:val="24"/>
              </w:rPr>
              <w:t>(Sound Designer),</w:t>
            </w:r>
            <w:r>
              <w:rPr>
                <w:rFonts w:ascii="Arial" w:eastAsia="Arial" w:hAnsi="Arial" w:cs="Arial"/>
                <w:b/>
                <w:bCs/>
                <w:color w:val="000000"/>
                <w:sz w:val="24"/>
                <w:szCs w:val="24"/>
              </w:rPr>
              <w:t xml:space="preserve"> Lisa Goebel </w:t>
            </w:r>
            <w:r>
              <w:rPr>
                <w:rFonts w:ascii="Arial" w:eastAsia="Arial" w:hAnsi="Arial" w:cs="Arial"/>
                <w:color w:val="000000"/>
                <w:sz w:val="24"/>
                <w:szCs w:val="24"/>
              </w:rPr>
              <w:t xml:space="preserve">(Intimacy Director), </w:t>
            </w:r>
            <w:r>
              <w:rPr>
                <w:rFonts w:ascii="Arial" w:eastAsia="Arial" w:hAnsi="Arial" w:cs="Arial"/>
                <w:b/>
                <w:bCs/>
                <w:color w:val="000000"/>
                <w:sz w:val="24"/>
                <w:szCs w:val="24"/>
              </w:rPr>
              <w:t>Alana Hawley Purvis</w:t>
            </w:r>
            <w:r>
              <w:rPr>
                <w:rFonts w:ascii="Arial" w:eastAsia="Arial" w:hAnsi="Arial" w:cs="Arial"/>
                <w:color w:val="000000"/>
                <w:sz w:val="24"/>
                <w:szCs w:val="24"/>
              </w:rPr>
              <w:t> (Dialect Coach),</w:t>
            </w:r>
            <w:r>
              <w:rPr>
                <w:rFonts w:ascii="Arial" w:eastAsia="Arial" w:hAnsi="Arial" w:cs="Arial"/>
                <w:b/>
                <w:bCs/>
                <w:color w:val="000000"/>
                <w:sz w:val="24"/>
                <w:szCs w:val="24"/>
              </w:rPr>
              <w:t xml:space="preserve"> Seamus Fera </w:t>
            </w:r>
            <w:r>
              <w:rPr>
                <w:rFonts w:ascii="Arial" w:eastAsia="Arial" w:hAnsi="Arial" w:cs="Arial"/>
                <w:color w:val="000000"/>
                <w:sz w:val="24"/>
                <w:szCs w:val="24"/>
              </w:rPr>
              <w:t>(Assistant Director),</w:t>
            </w:r>
            <w:r>
              <w:rPr>
                <w:rFonts w:ascii="Arial" w:eastAsia="Arial" w:hAnsi="Arial" w:cs="Arial"/>
                <w:b/>
                <w:bCs/>
                <w:color w:val="000000"/>
                <w:sz w:val="24"/>
                <w:szCs w:val="24"/>
              </w:rPr>
              <w:t xml:space="preserve"> Caryn Fehr </w:t>
            </w:r>
            <w:r>
              <w:rPr>
                <w:rFonts w:ascii="Arial" w:eastAsia="Arial" w:hAnsi="Arial" w:cs="Arial"/>
                <w:color w:val="000000"/>
                <w:sz w:val="24"/>
                <w:szCs w:val="24"/>
              </w:rPr>
              <w:t xml:space="preserve">(Stage Manager), </w:t>
            </w:r>
            <w:r>
              <w:rPr>
                <w:rFonts w:ascii="Arial" w:eastAsia="Arial" w:hAnsi="Arial" w:cs="Arial"/>
                <w:b/>
                <w:bCs/>
                <w:sz w:val="24"/>
                <w:szCs w:val="24"/>
              </w:rPr>
              <w:t>Ronaye Haynes</w:t>
            </w:r>
            <w:r>
              <w:rPr>
                <w:rFonts w:ascii="Arial" w:eastAsia="Arial" w:hAnsi="Arial" w:cs="Arial"/>
                <w:sz w:val="24"/>
                <w:szCs w:val="24"/>
              </w:rPr>
              <w:t xml:space="preserve"> </w:t>
            </w:r>
            <w:r>
              <w:rPr>
                <w:rFonts w:ascii="Arial" w:eastAsia="Arial" w:hAnsi="Arial" w:cs="Arial"/>
                <w:color w:val="000000"/>
                <w:sz w:val="24"/>
                <w:szCs w:val="24"/>
              </w:rPr>
              <w:t>(Assistant Stage Manager)</w:t>
            </w:r>
          </w:p>
        </w:tc>
      </w:tr>
      <w:tr w:rsidR="00D2178E" w14:paraId="73B65B09" w14:textId="77777777">
        <w:trPr>
          <w:trHeight w:val="2629"/>
        </w:trPr>
        <w:tc>
          <w:tcPr>
            <w:tcW w:w="10349" w:type="dxa"/>
          </w:tcPr>
          <w:p w14:paraId="2E5C3FD7" w14:textId="77777777" w:rsidR="00D2178E" w:rsidRDefault="00D2178E">
            <w:pPr>
              <w:rPr>
                <w:rFonts w:ascii="Arial" w:eastAsia="Arial" w:hAnsi="Arial" w:cs="Arial"/>
                <w:b/>
                <w:bCs/>
                <w:color w:val="000000"/>
                <w:sz w:val="24"/>
                <w:szCs w:val="24"/>
              </w:rPr>
            </w:pPr>
          </w:p>
          <w:p w14:paraId="2409D95F" w14:textId="77777777" w:rsidR="00D2178E" w:rsidRDefault="00846B2C">
            <w:pPr>
              <w:rPr>
                <w:rFonts w:ascii="Arial" w:eastAsia="Arial" w:hAnsi="Arial" w:cs="Arial"/>
                <w:sz w:val="24"/>
                <w:szCs w:val="24"/>
              </w:rPr>
            </w:pPr>
            <w:r>
              <w:rPr>
                <w:rFonts w:ascii="Arial" w:eastAsia="Arial" w:hAnsi="Arial" w:cs="Arial"/>
                <w:b/>
                <w:bCs/>
                <w:sz w:val="24"/>
                <w:szCs w:val="24"/>
              </w:rPr>
              <w:t xml:space="preserve">Presenting Sponsor: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w:t>
            </w:r>
          </w:p>
          <w:p w14:paraId="28E4E92E" w14:textId="77777777" w:rsidR="00D2178E" w:rsidRDefault="00846B2C">
            <w:pPr>
              <w:rPr>
                <w:rFonts w:ascii="Arial" w:eastAsia="Arial" w:hAnsi="Arial" w:cs="Arial"/>
                <w:sz w:val="24"/>
                <w:szCs w:val="24"/>
              </w:rPr>
            </w:pPr>
            <w:r>
              <w:rPr>
                <w:rFonts w:ascii="Arial" w:eastAsia="Arial" w:hAnsi="Arial" w:cs="Arial"/>
                <w:noProof/>
                <w:sz w:val="24"/>
                <w:szCs w:val="24"/>
              </w:rPr>
              <w:drawing>
                <wp:inline distT="0" distB="0" distL="0" distR="0" wp14:anchorId="64A775D1" wp14:editId="075FB4B6">
                  <wp:extent cx="962025" cy="466219"/>
                  <wp:effectExtent l="0" t="0" r="0" b="0"/>
                  <wp:docPr id="21306052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t="15747" b="17960"/>
                          <a:stretch>
                            <a:fillRect/>
                          </a:stretch>
                        </pic:blipFill>
                        <pic:spPr>
                          <a:xfrm>
                            <a:off x="0" y="0"/>
                            <a:ext cx="962025" cy="466219"/>
                          </a:xfrm>
                          <a:prstGeom prst="rect">
                            <a:avLst/>
                          </a:prstGeom>
                          <a:ln/>
                        </pic:spPr>
                      </pic:pic>
                    </a:graphicData>
                  </a:graphic>
                </wp:inline>
              </w:drawing>
            </w:r>
          </w:p>
          <w:p w14:paraId="70D2511D" w14:textId="77777777" w:rsidR="00D2178E" w:rsidRDefault="00846B2C">
            <w:pPr>
              <w:rPr>
                <w:rFonts w:ascii="Arial" w:eastAsia="Arial" w:hAnsi="Arial" w:cs="Arial"/>
                <w:sz w:val="24"/>
                <w:szCs w:val="24"/>
              </w:rPr>
            </w:pPr>
            <w:r>
              <w:rPr>
                <w:rFonts w:ascii="Arial" w:eastAsia="Arial" w:hAnsi="Arial" w:cs="Arial"/>
                <w:b/>
                <w:bCs/>
                <w:sz w:val="24"/>
                <w:szCs w:val="24"/>
              </w:rPr>
              <w:t>Season Sponsors:</w:t>
            </w:r>
            <w:r>
              <w:rPr>
                <w:rFonts w:ascii="Arial" w:eastAsia="Arial" w:hAnsi="Arial" w:cs="Arial"/>
                <w:sz w:val="24"/>
                <w:szCs w:val="24"/>
              </w:rPr>
              <w:t xml:space="preserve"> </w:t>
            </w:r>
            <w:r>
              <w:rPr>
                <w:rFonts w:ascii="Arial" w:eastAsia="Arial" w:hAnsi="Arial" w:cs="Arial"/>
                <w:sz w:val="24"/>
                <w:szCs w:val="24"/>
              </w:rPr>
              <w:tab/>
            </w:r>
          </w:p>
          <w:p w14:paraId="4F7EC9B5" w14:textId="77777777" w:rsidR="00D2178E" w:rsidRDefault="00846B2C">
            <w:pPr>
              <w:rPr>
                <w:rFonts w:ascii="Arial" w:eastAsia="Arial" w:hAnsi="Arial" w:cs="Arial"/>
                <w:sz w:val="24"/>
                <w:szCs w:val="24"/>
              </w:rPr>
            </w:pPr>
            <w:r>
              <w:rPr>
                <w:rFonts w:ascii="Arial" w:eastAsia="Arial" w:hAnsi="Arial" w:cs="Arial"/>
                <w:noProof/>
                <w:sz w:val="24"/>
                <w:szCs w:val="24"/>
              </w:rPr>
              <w:drawing>
                <wp:inline distT="0" distB="0" distL="0" distR="0" wp14:anchorId="7DA45F2A" wp14:editId="25E3BF2D">
                  <wp:extent cx="920750" cy="335153"/>
                  <wp:effectExtent l="0" t="0" r="0" b="0"/>
                  <wp:docPr id="2130605215" name="image5.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5.png" descr="A black background with a black square&#10;&#10;Description automatically generated with medium confidence"/>
                          <pic:cNvPicPr preferRelativeResize="0"/>
                        </pic:nvPicPr>
                        <pic:blipFill>
                          <a:blip r:embed="rId14"/>
                          <a:srcRect/>
                          <a:stretch>
                            <a:fillRect/>
                          </a:stretch>
                        </pic:blipFill>
                        <pic:spPr>
                          <a:xfrm>
                            <a:off x="0" y="0"/>
                            <a:ext cx="920750" cy="335153"/>
                          </a:xfrm>
                          <a:prstGeom prst="rect">
                            <a:avLst/>
                          </a:prstGeom>
                          <a:ln/>
                        </pic:spPr>
                      </pic:pic>
                    </a:graphicData>
                  </a:graphic>
                </wp:inline>
              </w:drawing>
            </w:r>
            <w:r>
              <w:rPr>
                <w:rFonts w:ascii="Arial" w:eastAsia="Arial" w:hAnsi="Arial" w:cs="Arial"/>
                <w:sz w:val="24"/>
                <w:szCs w:val="24"/>
              </w:rPr>
              <w:t xml:space="preserve"> </w:t>
            </w:r>
            <w:r>
              <w:rPr>
                <w:rFonts w:ascii="Arial" w:eastAsia="Arial" w:hAnsi="Arial" w:cs="Arial"/>
                <w:noProof/>
                <w:sz w:val="24"/>
                <w:szCs w:val="24"/>
              </w:rPr>
              <w:drawing>
                <wp:inline distT="0" distB="0" distL="0" distR="0" wp14:anchorId="2D29F0FF" wp14:editId="3D0F43B3">
                  <wp:extent cx="908246" cy="552600"/>
                  <wp:effectExtent l="0" t="0" r="0" b="0"/>
                  <wp:docPr id="2130605214" name="image4.png" descr="A black and grey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black and grey logo&#10;&#10;Description automatically generated"/>
                          <pic:cNvPicPr preferRelativeResize="0"/>
                        </pic:nvPicPr>
                        <pic:blipFill>
                          <a:blip r:embed="rId15"/>
                          <a:srcRect/>
                          <a:stretch>
                            <a:fillRect/>
                          </a:stretch>
                        </pic:blipFill>
                        <pic:spPr>
                          <a:xfrm>
                            <a:off x="0" y="0"/>
                            <a:ext cx="908246" cy="552600"/>
                          </a:xfrm>
                          <a:prstGeom prst="rect">
                            <a:avLst/>
                          </a:prstGeom>
                          <a:ln/>
                        </pic:spPr>
                      </pic:pic>
                    </a:graphicData>
                  </a:graphic>
                </wp:inline>
              </w:drawing>
            </w:r>
            <w:r>
              <w:rPr>
                <w:rFonts w:ascii="Arial" w:eastAsia="Arial" w:hAnsi="Arial" w:cs="Arial"/>
                <w:sz w:val="24"/>
                <w:szCs w:val="24"/>
              </w:rPr>
              <w:t xml:space="preserve"> </w:t>
            </w:r>
            <w:r>
              <w:rPr>
                <w:rFonts w:ascii="Arial" w:eastAsia="Arial" w:hAnsi="Arial" w:cs="Arial"/>
                <w:noProof/>
                <w:sz w:val="24"/>
                <w:szCs w:val="24"/>
              </w:rPr>
              <w:drawing>
                <wp:inline distT="0" distB="0" distL="0" distR="0" wp14:anchorId="0DA4F46F" wp14:editId="0C4207F7">
                  <wp:extent cx="619112" cy="478379"/>
                  <wp:effectExtent l="0" t="0" r="0" b="0"/>
                  <wp:docPr id="2130605217" name="image6.png" descr="A black background with whit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black background with white letters&#10;&#10;Description automatically generated"/>
                          <pic:cNvPicPr preferRelativeResize="0"/>
                        </pic:nvPicPr>
                        <pic:blipFill>
                          <a:blip r:embed="rId16"/>
                          <a:srcRect/>
                          <a:stretch>
                            <a:fillRect/>
                          </a:stretch>
                        </pic:blipFill>
                        <pic:spPr>
                          <a:xfrm>
                            <a:off x="0" y="0"/>
                            <a:ext cx="619112" cy="478379"/>
                          </a:xfrm>
                          <a:prstGeom prst="rect">
                            <a:avLst/>
                          </a:prstGeom>
                          <a:ln/>
                        </pic:spPr>
                      </pic:pic>
                    </a:graphicData>
                  </a:graphic>
                </wp:inline>
              </w:drawing>
            </w:r>
            <w:r>
              <w:rPr>
                <w:rFonts w:ascii="Arial" w:eastAsia="Arial" w:hAnsi="Arial" w:cs="Arial"/>
                <w:sz w:val="24"/>
                <w:szCs w:val="24"/>
              </w:rPr>
              <w:t xml:space="preserve">  </w:t>
            </w:r>
            <w:r>
              <w:rPr>
                <w:rFonts w:ascii="Arial" w:eastAsia="Arial" w:hAnsi="Arial" w:cs="Arial"/>
                <w:noProof/>
                <w:sz w:val="24"/>
                <w:szCs w:val="24"/>
              </w:rPr>
              <w:drawing>
                <wp:inline distT="0" distB="0" distL="0" distR="0" wp14:anchorId="5C3846B3" wp14:editId="75FD352A">
                  <wp:extent cx="1321919" cy="456062"/>
                  <wp:effectExtent l="0" t="0" r="0" b="0"/>
                  <wp:docPr id="2130605216" name="image7.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7.png" descr="A black background with a black square&#10;&#10;Description automatically generated with medium confidence"/>
                          <pic:cNvPicPr preferRelativeResize="0"/>
                        </pic:nvPicPr>
                        <pic:blipFill>
                          <a:blip r:embed="rId17"/>
                          <a:srcRect/>
                          <a:stretch>
                            <a:fillRect/>
                          </a:stretch>
                        </pic:blipFill>
                        <pic:spPr>
                          <a:xfrm>
                            <a:off x="0" y="0"/>
                            <a:ext cx="1321919" cy="456062"/>
                          </a:xfrm>
                          <a:prstGeom prst="rect">
                            <a:avLst/>
                          </a:prstGeom>
                          <a:ln/>
                        </pic:spPr>
                      </pic:pic>
                    </a:graphicData>
                  </a:graphic>
                </wp:inline>
              </w:drawing>
            </w:r>
            <w:r>
              <w:rPr>
                <w:rFonts w:ascii="Arial" w:eastAsia="Arial" w:hAnsi="Arial" w:cs="Arial"/>
                <w:sz w:val="24"/>
                <w:szCs w:val="24"/>
              </w:rPr>
              <w:t xml:space="preserve"> </w:t>
            </w:r>
            <w:r>
              <w:rPr>
                <w:rFonts w:ascii="Arial" w:eastAsia="Arial" w:hAnsi="Arial" w:cs="Arial"/>
                <w:noProof/>
                <w:sz w:val="24"/>
                <w:szCs w:val="24"/>
              </w:rPr>
              <w:drawing>
                <wp:inline distT="0" distB="0" distL="0" distR="0" wp14:anchorId="0DED7AEE" wp14:editId="6A91BAE0">
                  <wp:extent cx="892010" cy="428495"/>
                  <wp:effectExtent l="0" t="0" r="0" b="0"/>
                  <wp:docPr id="2130605211" name="image1.png" descr="A black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text on a black background&#10;&#10;Description automatically generated"/>
                          <pic:cNvPicPr preferRelativeResize="0"/>
                        </pic:nvPicPr>
                        <pic:blipFill>
                          <a:blip r:embed="rId18"/>
                          <a:srcRect/>
                          <a:stretch>
                            <a:fillRect/>
                          </a:stretch>
                        </pic:blipFill>
                        <pic:spPr>
                          <a:xfrm>
                            <a:off x="0" y="0"/>
                            <a:ext cx="892010" cy="428495"/>
                          </a:xfrm>
                          <a:prstGeom prst="rect">
                            <a:avLst/>
                          </a:prstGeom>
                          <a:ln/>
                        </pic:spPr>
                      </pic:pic>
                    </a:graphicData>
                  </a:graphic>
                </wp:inline>
              </w:drawing>
            </w:r>
          </w:p>
          <w:p w14:paraId="4E0D0E7A" w14:textId="77777777" w:rsidR="00D2178E" w:rsidRDefault="00D2178E">
            <w:pPr>
              <w:rPr>
                <w:rFonts w:ascii="Arial" w:eastAsia="Arial" w:hAnsi="Arial" w:cs="Arial"/>
                <w:sz w:val="24"/>
                <w:szCs w:val="24"/>
              </w:rPr>
            </w:pPr>
          </w:p>
          <w:p w14:paraId="65F14379" w14:textId="77777777" w:rsidR="00D2178E" w:rsidRDefault="00D2178E">
            <w:pPr>
              <w:rPr>
                <w:rFonts w:ascii="Arial" w:eastAsia="Arial" w:hAnsi="Arial" w:cs="Arial"/>
                <w:sz w:val="24"/>
                <w:szCs w:val="24"/>
              </w:rPr>
            </w:pPr>
          </w:p>
        </w:tc>
      </w:tr>
      <w:tr w:rsidR="00D2178E" w14:paraId="4CB85D63" w14:textId="77777777">
        <w:tc>
          <w:tcPr>
            <w:tcW w:w="10349" w:type="dxa"/>
          </w:tcPr>
          <w:p w14:paraId="35CF5F8E" w14:textId="77777777" w:rsidR="00D2178E" w:rsidRDefault="00846B2C">
            <w:pPr>
              <w:rPr>
                <w:rFonts w:ascii="Arial" w:eastAsia="Arial" w:hAnsi="Arial" w:cs="Arial"/>
                <w:color w:val="000000"/>
                <w:sz w:val="24"/>
                <w:szCs w:val="24"/>
              </w:rPr>
            </w:pPr>
            <w:r>
              <w:rPr>
                <w:rFonts w:ascii="Arial" w:eastAsia="Arial" w:hAnsi="Arial" w:cs="Arial"/>
                <w:b/>
                <w:bCs/>
                <w:color w:val="000000"/>
                <w:sz w:val="24"/>
                <w:szCs w:val="24"/>
              </w:rPr>
              <w:t xml:space="preserve">ABOUT THE </w:t>
            </w:r>
            <w:hyperlink r:id="rId19">
              <w:r>
                <w:rPr>
                  <w:rFonts w:ascii="Arial" w:eastAsia="Arial" w:hAnsi="Arial" w:cs="Arial"/>
                  <w:b/>
                  <w:bCs/>
                  <w:color w:val="000000"/>
                  <w:sz w:val="24"/>
                  <w:szCs w:val="24"/>
                  <w:u w:val="single"/>
                </w:rPr>
                <w:t>ARTS CLUB THEATRE COMPANY</w:t>
              </w:r>
            </w:hyperlink>
          </w:p>
          <w:p w14:paraId="6F91AB04" w14:textId="77777777" w:rsidR="00D2178E" w:rsidRDefault="00846B2C">
            <w:pPr>
              <w:rPr>
                <w:rFonts w:ascii="Arial" w:eastAsia="Arial" w:hAnsi="Arial" w:cs="Arial"/>
                <w:color w:val="000000"/>
                <w:sz w:val="24"/>
                <w:szCs w:val="24"/>
              </w:rPr>
            </w:pPr>
            <w:r>
              <w:rPr>
                <w:rFonts w:ascii="Arial" w:eastAsia="Arial" w:hAnsi="Arial" w:cs="Arial"/>
                <w:color w:val="000000"/>
                <w:sz w:val="24"/>
                <w:szCs w:val="24"/>
              </w:rPr>
              <w:t>The Arts Club Theatre Company is situated on the traditional, ancestral, and unceded territories of the Coast Salish Peoples, in particular the</w:t>
            </w:r>
            <w:r>
              <w:rPr>
                <w:rFonts w:ascii="Arial" w:eastAsia="Arial" w:hAnsi="Arial" w:cs="Arial"/>
                <w:b/>
                <w:bCs/>
                <w:color w:val="000000"/>
                <w:sz w:val="24"/>
                <w:szCs w:val="24"/>
              </w:rPr>
              <w:t xml:space="preserve"> </w:t>
            </w:r>
            <w:hyperlink r:id="rId20">
              <w:r>
                <w:rPr>
                  <w:rFonts w:ascii="Arial" w:eastAsia="Arial" w:hAnsi="Arial" w:cs="Arial"/>
                  <w:b/>
                  <w:bCs/>
                  <w:color w:val="000000"/>
                  <w:sz w:val="24"/>
                  <w:szCs w:val="24"/>
                  <w:u w:val="single"/>
                </w:rPr>
                <w:t>xʷm</w:t>
              </w:r>
              <w:r>
                <w:rPr>
                  <w:rFonts w:ascii="Arial" w:eastAsia="Arial" w:hAnsi="Arial" w:cs="Arial"/>
                  <w:b/>
                  <w:bCs/>
                  <w:color w:val="000000"/>
                  <w:sz w:val="24"/>
                  <w:szCs w:val="24"/>
                  <w:u w:val="single"/>
                </w:rPr>
                <w:t>ə</w:t>
              </w:r>
              <w:r>
                <w:rPr>
                  <w:rFonts w:ascii="Arial" w:eastAsia="Arial" w:hAnsi="Arial" w:cs="Arial"/>
                  <w:b/>
                  <w:bCs/>
                  <w:color w:val="000000"/>
                  <w:sz w:val="24"/>
                  <w:szCs w:val="24"/>
                  <w:u w:val="single"/>
                </w:rPr>
                <w:t>θkʷ</w:t>
              </w:r>
              <w:r>
                <w:rPr>
                  <w:rFonts w:ascii="Arial" w:eastAsia="Arial" w:hAnsi="Arial" w:cs="Arial"/>
                  <w:b/>
                  <w:bCs/>
                  <w:color w:val="000000"/>
                  <w:sz w:val="24"/>
                  <w:szCs w:val="24"/>
                  <w:u w:val="single"/>
                </w:rPr>
                <w:t>ə</w:t>
              </w:r>
              <w:r>
                <w:rPr>
                  <w:rFonts w:ascii="Arial" w:eastAsia="Arial" w:hAnsi="Arial" w:cs="Arial"/>
                  <w:b/>
                  <w:bCs/>
                  <w:color w:val="000000"/>
                  <w:sz w:val="24"/>
                  <w:szCs w:val="24"/>
                  <w:u w:val="single"/>
                </w:rPr>
                <w:t>y̓</w:t>
              </w:r>
              <w:r>
                <w:rPr>
                  <w:rFonts w:ascii="Arial" w:eastAsia="Arial" w:hAnsi="Arial" w:cs="Arial"/>
                  <w:b/>
                  <w:bCs/>
                  <w:color w:val="000000"/>
                  <w:sz w:val="24"/>
                  <w:szCs w:val="24"/>
                  <w:u w:val="single"/>
                </w:rPr>
                <w:t>ə</w:t>
              </w:r>
              <w:r>
                <w:rPr>
                  <w:rFonts w:ascii="Arial" w:eastAsia="Arial" w:hAnsi="Arial" w:cs="Arial"/>
                  <w:b/>
                  <w:bCs/>
                  <w:color w:val="000000"/>
                  <w:sz w:val="24"/>
                  <w:szCs w:val="24"/>
                  <w:u w:val="single"/>
                </w:rPr>
                <w:t>m</w:t>
              </w:r>
            </w:hyperlink>
            <w:r>
              <w:rPr>
                <w:rFonts w:ascii="Arial" w:eastAsia="Arial" w:hAnsi="Arial" w:cs="Arial"/>
                <w:color w:val="000000"/>
                <w:sz w:val="24"/>
                <w:szCs w:val="24"/>
              </w:rPr>
              <w:t xml:space="preserve">, </w:t>
            </w:r>
            <w:hyperlink r:id="rId21">
              <w:r>
                <w:rPr>
                  <w:rFonts w:ascii="Arial" w:eastAsia="Arial" w:hAnsi="Arial" w:cs="Arial"/>
                  <w:b/>
                  <w:bCs/>
                  <w:color w:val="000000"/>
                  <w:sz w:val="24"/>
                  <w:szCs w:val="24"/>
                  <w:u w:val="single"/>
                </w:rPr>
                <w:t>S</w:t>
              </w:r>
              <w:r>
                <w:rPr>
                  <w:rFonts w:ascii="Arial" w:eastAsia="Arial" w:hAnsi="Arial" w:cs="Arial"/>
                  <w:b/>
                  <w:bCs/>
                  <w:color w:val="000000"/>
                  <w:sz w:val="24"/>
                  <w:szCs w:val="24"/>
                  <w:u w:val="single"/>
                </w:rPr>
                <w:t>ḵ</w:t>
              </w:r>
              <w:r>
                <w:rPr>
                  <w:rFonts w:ascii="Arial" w:eastAsia="Arial" w:hAnsi="Arial" w:cs="Arial"/>
                  <w:b/>
                  <w:bCs/>
                  <w:color w:val="000000"/>
                  <w:sz w:val="24"/>
                  <w:szCs w:val="24"/>
                  <w:u w:val="single"/>
                </w:rPr>
                <w:t>wx̱wú7mesh</w:t>
              </w:r>
            </w:hyperlink>
            <w:hyperlink r:id="rId22">
              <w:r>
                <w:rPr>
                  <w:rFonts w:ascii="Arial" w:eastAsia="Arial" w:hAnsi="Arial" w:cs="Arial"/>
                  <w:color w:val="000000"/>
                  <w:sz w:val="24"/>
                  <w:szCs w:val="24"/>
                  <w:u w:val="single"/>
                </w:rPr>
                <w:t>,</w:t>
              </w:r>
            </w:hyperlink>
            <w:r>
              <w:rPr>
                <w:rFonts w:ascii="Arial" w:eastAsia="Arial" w:hAnsi="Arial" w:cs="Arial"/>
                <w:color w:val="000000"/>
                <w:sz w:val="24"/>
                <w:szCs w:val="24"/>
              </w:rPr>
              <w:t xml:space="preserve"> and </w:t>
            </w:r>
            <w:hyperlink r:id="rId23">
              <w:r>
                <w:rPr>
                  <w:rFonts w:ascii="Arial" w:eastAsia="Arial" w:hAnsi="Arial" w:cs="Arial"/>
                  <w:b/>
                  <w:bCs/>
                  <w:color w:val="000000"/>
                  <w:sz w:val="24"/>
                  <w:szCs w:val="24"/>
                  <w:highlight w:val="white"/>
                  <w:u w:val="single"/>
                </w:rPr>
                <w:t>s</w:t>
              </w:r>
              <w:r>
                <w:rPr>
                  <w:rFonts w:ascii="Arial" w:eastAsia="Arial" w:hAnsi="Arial" w:cs="Arial"/>
                  <w:b/>
                  <w:bCs/>
                  <w:color w:val="000000"/>
                  <w:sz w:val="24"/>
                  <w:szCs w:val="24"/>
                  <w:highlight w:val="white"/>
                  <w:u w:val="single"/>
                </w:rPr>
                <w:t>ə</w:t>
              </w:r>
              <w:r>
                <w:rPr>
                  <w:rFonts w:ascii="Arial" w:eastAsia="Arial" w:hAnsi="Arial" w:cs="Arial"/>
                  <w:b/>
                  <w:bCs/>
                  <w:color w:val="000000"/>
                  <w:sz w:val="24"/>
                  <w:szCs w:val="24"/>
                  <w:highlight w:val="white"/>
                  <w:u w:val="single"/>
                </w:rPr>
                <w:t>lilw</w:t>
              </w:r>
              <w:r>
                <w:rPr>
                  <w:rFonts w:ascii="Arial" w:eastAsia="Arial" w:hAnsi="Arial" w:cs="Arial"/>
                  <w:b/>
                  <w:bCs/>
                  <w:color w:val="000000"/>
                  <w:sz w:val="24"/>
                  <w:szCs w:val="24"/>
                  <w:highlight w:val="white"/>
                  <w:u w:val="single"/>
                </w:rPr>
                <w:t>ə</w:t>
              </w:r>
              <w:r>
                <w:rPr>
                  <w:rFonts w:ascii="Arial" w:eastAsia="Arial" w:hAnsi="Arial" w:cs="Arial"/>
                  <w:b/>
                  <w:bCs/>
                  <w:color w:val="000000"/>
                  <w:sz w:val="24"/>
                  <w:szCs w:val="24"/>
                  <w:highlight w:val="white"/>
                  <w:u w:val="single"/>
                </w:rPr>
                <w:t>ta</w:t>
              </w:r>
              <w:r>
                <w:rPr>
                  <w:rFonts w:ascii="Arial" w:eastAsia="Arial" w:hAnsi="Arial" w:cs="Arial"/>
                  <w:b/>
                  <w:bCs/>
                  <w:color w:val="000000"/>
                  <w:sz w:val="24"/>
                  <w:szCs w:val="24"/>
                  <w:highlight w:val="white"/>
                  <w:u w:val="single"/>
                </w:rPr>
                <w:t>ɬ</w:t>
              </w:r>
            </w:hyperlink>
            <w:r>
              <w:rPr>
                <w:rFonts w:ascii="Arial" w:eastAsia="Arial" w:hAnsi="Arial" w:cs="Arial"/>
                <w:b/>
                <w:bCs/>
                <w:color w:val="000000"/>
                <w:sz w:val="24"/>
                <w:szCs w:val="24"/>
              </w:rPr>
              <w:t xml:space="preserve"> Nations</w:t>
            </w:r>
            <w:r>
              <w:rPr>
                <w:rFonts w:ascii="Arial" w:eastAsia="Arial" w:hAnsi="Arial" w:cs="Arial"/>
                <w:color w:val="000000"/>
                <w:sz w:val="24"/>
                <w:szCs w:val="24"/>
              </w:rPr>
              <w:t>, We invite you to reflect on your relationship to these lands.</w:t>
            </w:r>
          </w:p>
          <w:p w14:paraId="425AAFE4" w14:textId="77777777" w:rsidR="00D2178E" w:rsidRDefault="00D2178E">
            <w:pPr>
              <w:rPr>
                <w:rFonts w:ascii="Arial" w:eastAsia="Arial" w:hAnsi="Arial" w:cs="Arial"/>
                <w:color w:val="000000"/>
                <w:sz w:val="24"/>
                <w:szCs w:val="24"/>
              </w:rPr>
            </w:pPr>
          </w:p>
          <w:p w14:paraId="2C1A85FC" w14:textId="77777777" w:rsidR="00D2178E" w:rsidRDefault="00846B2C">
            <w:pPr>
              <w:rPr>
                <w:rFonts w:ascii="Arial" w:eastAsia="Arial" w:hAnsi="Arial" w:cs="Arial"/>
                <w:color w:val="000000"/>
                <w:sz w:val="24"/>
                <w:szCs w:val="24"/>
              </w:rPr>
            </w:pPr>
            <w:r>
              <w:rPr>
                <w:rFonts w:ascii="Arial" w:eastAsia="Arial" w:hAnsi="Arial" w:cs="Arial"/>
                <w:color w:val="000000"/>
                <w:sz w:val="24"/>
                <w:szCs w:val="24"/>
              </w:rPr>
              <w:lastRenderedPageBreak/>
              <w:t>The Arts Club is one of the largest not-for-profit theatre organizations in the country and is the principal gathering place for the theatrical arts in British Columbia. Comprising three unique venues across Vancouver, the Arts Club welcomes more than a quarter million guests annually, tours provincially and nationally, and engages students and artists alike through educational and professional programs.</w:t>
            </w:r>
          </w:p>
          <w:p w14:paraId="1092EB51" w14:textId="77777777" w:rsidR="00D2178E" w:rsidRDefault="00D2178E">
            <w:pPr>
              <w:rPr>
                <w:rFonts w:ascii="Arial" w:eastAsia="Arial" w:hAnsi="Arial" w:cs="Arial"/>
                <w:color w:val="000000"/>
                <w:sz w:val="24"/>
                <w:szCs w:val="24"/>
              </w:rPr>
            </w:pPr>
          </w:p>
          <w:p w14:paraId="6F5A42F0" w14:textId="77777777" w:rsidR="00D2178E" w:rsidRDefault="00846B2C">
            <w:pPr>
              <w:rPr>
                <w:rFonts w:ascii="Arial" w:eastAsia="Arial" w:hAnsi="Arial" w:cs="Arial"/>
                <w:color w:val="000000"/>
                <w:sz w:val="24"/>
                <w:szCs w:val="24"/>
              </w:rPr>
            </w:pPr>
            <w:r>
              <w:rPr>
                <w:rFonts w:ascii="Arial" w:eastAsia="Arial" w:hAnsi="Arial" w:cs="Arial"/>
                <w:color w:val="000000"/>
                <w:sz w:val="24"/>
                <w:szCs w:val="24"/>
              </w:rPr>
              <w:t>Above all, the Arts Club is dedicated to the advancement of local artists telling stories from around the globe and, in particular, those of our region. From this, we believe that culture expands, an understanding of differences is nurtured, and art bursts forth. The Arts Club was founded in 1964 and is currently led by Artistic Director Ashlie Corcoran and Executive Director Peter Cathie White.</w:t>
            </w:r>
          </w:p>
          <w:p w14:paraId="74C6DA16" w14:textId="77777777" w:rsidR="00D2178E" w:rsidRDefault="00D2178E">
            <w:pPr>
              <w:rPr>
                <w:rFonts w:ascii="Arial" w:eastAsia="Arial" w:hAnsi="Arial" w:cs="Arial"/>
                <w:color w:val="000000"/>
                <w:sz w:val="24"/>
                <w:szCs w:val="24"/>
              </w:rPr>
            </w:pPr>
          </w:p>
          <w:p w14:paraId="0BA96339" w14:textId="77777777" w:rsidR="00D2178E" w:rsidRDefault="00846B2C">
            <w:pPr>
              <w:rPr>
                <w:rFonts w:ascii="Arial" w:eastAsia="Arial" w:hAnsi="Arial" w:cs="Arial"/>
                <w:color w:val="000000"/>
                <w:sz w:val="24"/>
                <w:szCs w:val="24"/>
              </w:rPr>
            </w:pPr>
            <w:r>
              <w:rPr>
                <w:rFonts w:ascii="Arial" w:eastAsia="Arial" w:hAnsi="Arial" w:cs="Arial"/>
                <w:color w:val="000000"/>
                <w:sz w:val="24"/>
                <w:szCs w:val="24"/>
              </w:rPr>
              <w:t>A not-for-profit registered charity · No. 11921 3551 RR0001</w:t>
            </w:r>
          </w:p>
          <w:p w14:paraId="7C504477" w14:textId="77777777" w:rsidR="00D2178E" w:rsidRDefault="00D2178E">
            <w:pPr>
              <w:rPr>
                <w:rFonts w:ascii="Arial" w:eastAsia="Arial" w:hAnsi="Arial" w:cs="Arial"/>
                <w:color w:val="000000"/>
                <w:sz w:val="24"/>
                <w:szCs w:val="24"/>
              </w:rPr>
            </w:pPr>
          </w:p>
          <w:p w14:paraId="2E5F835D" w14:textId="77777777" w:rsidR="00D2178E" w:rsidRDefault="00846B2C">
            <w:pPr>
              <w:jc w:val="center"/>
              <w:rPr>
                <w:rFonts w:ascii="Arial" w:eastAsia="Arial" w:hAnsi="Arial" w:cs="Arial"/>
                <w:color w:val="000000"/>
                <w:sz w:val="24"/>
                <w:szCs w:val="24"/>
              </w:rPr>
            </w:pPr>
            <w:hyperlink r:id="rId24">
              <w:r>
                <w:rPr>
                  <w:rFonts w:ascii="Arial" w:eastAsia="Arial" w:hAnsi="Arial" w:cs="Arial"/>
                  <w:color w:val="000000"/>
                  <w:sz w:val="24"/>
                  <w:szCs w:val="24"/>
                  <w:u w:val="single"/>
                </w:rPr>
                <w:t>artsclub.com</w:t>
              </w:r>
            </w:hyperlink>
            <w:r>
              <w:rPr>
                <w:rFonts w:ascii="Arial" w:eastAsia="Arial" w:hAnsi="Arial" w:cs="Arial"/>
                <w:color w:val="000000"/>
                <w:sz w:val="24"/>
                <w:szCs w:val="24"/>
              </w:rPr>
              <w:t xml:space="preserve">   </w:t>
            </w:r>
            <w:hyperlink r:id="rId25">
              <w:r>
                <w:rPr>
                  <w:rFonts w:ascii="Arial" w:eastAsia="Arial" w:hAnsi="Arial" w:cs="Arial"/>
                  <w:color w:val="000000"/>
                  <w:sz w:val="24"/>
                  <w:szCs w:val="24"/>
                  <w:u w:val="single"/>
                </w:rPr>
                <w:t>facebook.com/theArtsClub</w:t>
              </w:r>
            </w:hyperlink>
            <w:r>
              <w:rPr>
                <w:rFonts w:ascii="Arial" w:eastAsia="Arial" w:hAnsi="Arial" w:cs="Arial"/>
                <w:color w:val="000000"/>
                <w:sz w:val="24"/>
                <w:szCs w:val="24"/>
              </w:rPr>
              <w:t xml:space="preserve">   </w:t>
            </w:r>
            <w:hyperlink r:id="rId26">
              <w:r>
                <w:rPr>
                  <w:rFonts w:ascii="Arial" w:eastAsia="Arial" w:hAnsi="Arial" w:cs="Arial"/>
                  <w:color w:val="000000"/>
                  <w:sz w:val="24"/>
                  <w:szCs w:val="24"/>
                  <w:u w:val="single"/>
                </w:rPr>
                <w:t>instagram.com/TheArtsClub/</w:t>
              </w:r>
            </w:hyperlink>
          </w:p>
          <w:p w14:paraId="213F63A0" w14:textId="77777777" w:rsidR="00D2178E" w:rsidRDefault="00846B2C">
            <w:pPr>
              <w:jc w:val="center"/>
              <w:rPr>
                <w:rFonts w:ascii="Arial" w:eastAsia="Arial" w:hAnsi="Arial" w:cs="Arial"/>
                <w:color w:val="000000"/>
                <w:sz w:val="24"/>
                <w:szCs w:val="24"/>
              </w:rPr>
            </w:pPr>
            <w:hyperlink r:id="rId27">
              <w:r>
                <w:rPr>
                  <w:rFonts w:ascii="Arial" w:eastAsia="Arial" w:hAnsi="Arial" w:cs="Arial"/>
                  <w:color w:val="000000"/>
                  <w:sz w:val="24"/>
                  <w:szCs w:val="24"/>
                  <w:u w:val="single"/>
                </w:rPr>
                <w:t>youtube.com</w:t>
              </w:r>
            </w:hyperlink>
            <w:r>
              <w:rPr>
                <w:rFonts w:ascii="Arial" w:eastAsia="Arial" w:hAnsi="Arial" w:cs="Arial"/>
                <w:color w:val="000000"/>
                <w:sz w:val="24"/>
                <w:szCs w:val="24"/>
                <w:u w:val="single"/>
              </w:rPr>
              <w:t>/ArtsClubTheatreCompany</w:t>
            </w:r>
          </w:p>
          <w:p w14:paraId="17DDA6A0" w14:textId="77777777" w:rsidR="00D2178E" w:rsidRDefault="00D2178E">
            <w:pPr>
              <w:rPr>
                <w:rFonts w:ascii="Arial" w:eastAsia="Arial" w:hAnsi="Arial" w:cs="Arial"/>
                <w:color w:val="000000"/>
                <w:sz w:val="24"/>
                <w:szCs w:val="24"/>
              </w:rPr>
            </w:pPr>
          </w:p>
          <w:p w14:paraId="2D4E1620" w14:textId="77777777" w:rsidR="00D2178E" w:rsidRDefault="00846B2C">
            <w:pPr>
              <w:jc w:val="center"/>
              <w:rPr>
                <w:rFonts w:ascii="Arial" w:eastAsia="Arial" w:hAnsi="Arial" w:cs="Arial"/>
                <w:b/>
                <w:bCs/>
                <w:color w:val="000000"/>
                <w:sz w:val="24"/>
                <w:szCs w:val="24"/>
              </w:rPr>
            </w:pPr>
            <w:r>
              <w:rPr>
                <w:rFonts w:ascii="Arial" w:eastAsia="Arial" w:hAnsi="Arial" w:cs="Arial"/>
                <w:b/>
                <w:bCs/>
                <w:color w:val="000000"/>
                <w:sz w:val="24"/>
                <w:szCs w:val="24"/>
              </w:rPr>
              <w:t>MEDIA CONTACT</w:t>
            </w:r>
          </w:p>
          <w:p w14:paraId="27B3A6D6" w14:textId="77777777" w:rsidR="00D2178E" w:rsidRDefault="00846B2C">
            <w:pPr>
              <w:jc w:val="center"/>
              <w:rPr>
                <w:rFonts w:ascii="Arial" w:eastAsia="Arial" w:hAnsi="Arial" w:cs="Arial"/>
                <w:color w:val="000000"/>
                <w:sz w:val="24"/>
                <w:szCs w:val="24"/>
              </w:rPr>
            </w:pPr>
            <w:r>
              <w:rPr>
                <w:rFonts w:ascii="Arial" w:eastAsia="Arial" w:hAnsi="Arial" w:cs="Arial"/>
                <w:color w:val="000000"/>
                <w:sz w:val="24"/>
                <w:szCs w:val="24"/>
              </w:rPr>
              <w:t xml:space="preserve">Cynnamon Schreinert </w:t>
            </w:r>
            <w:hyperlink r:id="rId28">
              <w:r>
                <w:rPr>
                  <w:rFonts w:ascii="Arial" w:eastAsia="Arial" w:hAnsi="Arial" w:cs="Arial"/>
                  <w:color w:val="000000"/>
                  <w:sz w:val="24"/>
                  <w:szCs w:val="24"/>
                  <w:u w:val="single"/>
                </w:rPr>
                <w:t>cynnamon@hartleypr.com</w:t>
              </w:r>
            </w:hyperlink>
            <w:r>
              <w:rPr>
                <w:rFonts w:ascii="Arial" w:eastAsia="Arial" w:hAnsi="Arial" w:cs="Arial"/>
                <w:color w:val="000000"/>
                <w:sz w:val="24"/>
                <w:szCs w:val="24"/>
              </w:rPr>
              <w:t xml:space="preserve">   604.802.2733</w:t>
            </w:r>
          </w:p>
          <w:p w14:paraId="32143815" w14:textId="77777777" w:rsidR="00D2178E" w:rsidRDefault="00846B2C">
            <w:pPr>
              <w:jc w:val="center"/>
              <w:rPr>
                <w:rFonts w:ascii="Arial" w:eastAsia="Arial" w:hAnsi="Arial" w:cs="Arial"/>
                <w:color w:val="000000"/>
                <w:sz w:val="24"/>
                <w:szCs w:val="24"/>
              </w:rPr>
            </w:pPr>
            <w:r>
              <w:rPr>
                <w:rFonts w:ascii="Arial" w:eastAsia="Arial" w:hAnsi="Arial" w:cs="Arial"/>
                <w:color w:val="000000"/>
                <w:sz w:val="24"/>
                <w:szCs w:val="24"/>
              </w:rPr>
              <w:t xml:space="preserve">To be removed from the HartleyPR Arts media list, </w:t>
            </w:r>
            <w:hyperlink r:id="rId29">
              <w:r>
                <w:rPr>
                  <w:rFonts w:ascii="Arial" w:eastAsia="Arial" w:hAnsi="Arial" w:cs="Arial"/>
                  <w:color w:val="000000"/>
                  <w:sz w:val="24"/>
                  <w:szCs w:val="24"/>
                  <w:u w:val="single"/>
                </w:rPr>
                <w:t>click here</w:t>
              </w:r>
            </w:hyperlink>
            <w:r>
              <w:rPr>
                <w:rFonts w:ascii="Arial" w:eastAsia="Arial" w:hAnsi="Arial" w:cs="Arial"/>
                <w:color w:val="000000"/>
                <w:sz w:val="24"/>
                <w:szCs w:val="24"/>
              </w:rPr>
              <w:t>.</w:t>
            </w:r>
          </w:p>
        </w:tc>
      </w:tr>
    </w:tbl>
    <w:p w14:paraId="57E37E0C" w14:textId="77777777" w:rsidR="00D2178E" w:rsidRDefault="00D2178E">
      <w:pPr>
        <w:rPr>
          <w:rFonts w:ascii="Arial" w:eastAsia="Arial" w:hAnsi="Arial" w:cs="Arial"/>
          <w:color w:val="000000"/>
          <w:sz w:val="24"/>
          <w:szCs w:val="24"/>
        </w:rPr>
      </w:pPr>
    </w:p>
    <w:sectPr w:rsidR="00D2178E">
      <w:pgSz w:w="12240" w:h="15840"/>
      <w:pgMar w:top="851" w:right="758" w:bottom="709"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498051C3-2B62-46A3-B59F-BEE2B65DA5BD}"/>
    <w:embedItalic r:id="rId2" w:fontKey="{BCED8252-377D-4547-AF6D-1C5FBE4D0024}"/>
  </w:font>
  <w:font w:name="Play">
    <w:charset w:val="00"/>
    <w:family w:val="auto"/>
    <w:pitch w:val="default"/>
    <w:embedRegular r:id="rId3" w:fontKey="{97EC21DF-FF22-41E4-BBAF-9B3B9A24D944}"/>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F55136AC-F059-4A8B-B1AA-4EA892B4E2C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0BA2D0F0-78EA-41EC-86DD-D487794F45B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78E"/>
    <w:rsid w:val="003E49A3"/>
    <w:rsid w:val="00AC0431"/>
    <w:rsid w:val="00C63C64"/>
    <w:rsid w:val="00D217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21D83"/>
  <w15:docId w15:val="{3469A453-1B29-49C5-8E6D-74B663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pPr>
      <w:spacing w:after="0" w:line="240" w:lineRule="auto"/>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0233CC"/>
    <w:pPr>
      <w:spacing w:after="0" w:line="240" w:lineRule="auto"/>
    </w:pPr>
    <w:rPr>
      <w:rFonts w:asciiTheme="minorHAnsi" w:eastAsiaTheme="minorHAnsi" w:hAnsiTheme="minorHAnsi" w:cstheme="minorBidi"/>
      <w:lang w:val="en-US" w:eastAsia="en-US"/>
    </w:rPr>
  </w:style>
  <w:style w:type="character" w:styleId="Hyperlink">
    <w:name w:val="Hyperlink"/>
    <w:basedOn w:val="DefaultParagraphFont"/>
    <w:uiPriority w:val="99"/>
    <w:unhideWhenUsed/>
    <w:rsid w:val="000233CC"/>
    <w:rPr>
      <w:color w:val="0000FF" w:themeColor="hyperlink"/>
      <w:u w:val="single"/>
    </w:rPr>
  </w:style>
  <w:style w:type="character" w:styleId="UnresolvedMention">
    <w:name w:val="Unresolved Mention"/>
    <w:basedOn w:val="DefaultParagraphFont"/>
    <w:uiPriority w:val="99"/>
    <w:semiHidden/>
    <w:unhideWhenUsed/>
    <w:rsid w:val="00D860B1"/>
    <w:rPr>
      <w:color w:val="605E5C"/>
      <w:shd w:val="clear" w:color="auto" w:fill="E1DFDD"/>
    </w:rPr>
  </w:style>
  <w:style w:type="paragraph" w:styleId="NormalWeb">
    <w:name w:val="Normal (Web)"/>
    <w:basedOn w:val="Normal"/>
    <w:uiPriority w:val="99"/>
    <w:semiHidden/>
    <w:unhideWhenUsed/>
    <w:rsid w:val="0073333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3333C"/>
    <w:rPr>
      <w:i/>
      <w:iCs/>
    </w:rPr>
  </w:style>
  <w:style w:type="character" w:styleId="Strong">
    <w:name w:val="Strong"/>
    <w:basedOn w:val="DefaultParagraphFont"/>
    <w:uiPriority w:val="22"/>
    <w:qFormat/>
    <w:rsid w:val="0073333C"/>
    <w:rPr>
      <w:b/>
      <w:bCs/>
    </w:rPr>
  </w:style>
  <w:style w:type="paragraph" w:styleId="Subtitle">
    <w:name w:val="Subtitle"/>
    <w:basedOn w:val="Normal"/>
    <w:next w:val="Normal"/>
    <w:uiPriority w:val="11"/>
    <w:qFormat/>
    <w:rPr>
      <w:color w:val="595959"/>
      <w:sz w:val="28"/>
      <w:szCs w:val="28"/>
    </w:r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rtsclub.com/"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www.instagram.com/TheArtsClub/" TargetMode="External"/><Relationship Id="rId3" Type="http://schemas.openxmlformats.org/officeDocument/2006/relationships/settings" Target="settings.xml"/><Relationship Id="rId21" Type="http://schemas.openxmlformats.org/officeDocument/2006/relationships/hyperlink" Target="https://www.squamish.net/" TargetMode="External"/><Relationship Id="rId7" Type="http://schemas.openxmlformats.org/officeDocument/2006/relationships/hyperlink" Target="https://artsclub.com/shows/2026-2027/dracula-a-comedy-of-terrors" TargetMode="External"/><Relationship Id="rId12" Type="http://schemas.openxmlformats.org/officeDocument/2006/relationships/hyperlink" Target="https://artsclub.com/shows/accessible-performances" TargetMode="External"/><Relationship Id="rId17" Type="http://schemas.openxmlformats.org/officeDocument/2006/relationships/image" Target="media/image6.png"/><Relationship Id="rId25" Type="http://schemas.openxmlformats.org/officeDocument/2006/relationships/hyperlink" Target="http://www.facebook.com/theArtsClub"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www.musqueam.bc.ca/" TargetMode="External"/><Relationship Id="rId29" Type="http://schemas.openxmlformats.org/officeDocument/2006/relationships/hyperlink" Target="mailto:cynnamon@hartleypr.com?subject=Unsubscribe%20ARTS" TargetMode="External"/><Relationship Id="rId1" Type="http://schemas.openxmlformats.org/officeDocument/2006/relationships/customXml" Target="../customXml/item1.xml"/><Relationship Id="rId6" Type="http://schemas.openxmlformats.org/officeDocument/2006/relationships/hyperlink" Target="https://artsclub.com/shows/2026-2027/dracula-a-comedy-of-terrors" TargetMode="External"/><Relationship Id="rId11" Type="http://schemas.openxmlformats.org/officeDocument/2006/relationships/hyperlink" Target="https://artsclub.com/shows/special-performances-and-events" TargetMode="External"/><Relationship Id="rId24" Type="http://schemas.openxmlformats.org/officeDocument/2006/relationships/hyperlink" Target="http://www.artsclub.com/" TargetMode="External"/><Relationship Id="rId5" Type="http://schemas.openxmlformats.org/officeDocument/2006/relationships/image" Target="media/image1.jpg"/><Relationship Id="rId15" Type="http://schemas.openxmlformats.org/officeDocument/2006/relationships/image" Target="media/image4.png"/><Relationship Id="rId23" Type="http://schemas.openxmlformats.org/officeDocument/2006/relationships/hyperlink" Target="https://twnation.ca/" TargetMode="External"/><Relationship Id="rId28" Type="http://schemas.openxmlformats.org/officeDocument/2006/relationships/hyperlink" Target="mailto:cynnamon@hartleypr.com" TargetMode="External"/><Relationship Id="rId10" Type="http://schemas.openxmlformats.org/officeDocument/2006/relationships/hyperlink" Target="http://www.concordtheatricals.com/" TargetMode="External"/><Relationship Id="rId19" Type="http://schemas.openxmlformats.org/officeDocument/2006/relationships/hyperlink" Target="https://artsclub.co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rtsclub.com/shows/2026-2027/dracula-a-comedy-of-terrors" TargetMode="External"/><Relationship Id="rId14" Type="http://schemas.openxmlformats.org/officeDocument/2006/relationships/image" Target="media/image3.png"/><Relationship Id="rId22" Type="http://schemas.openxmlformats.org/officeDocument/2006/relationships/hyperlink" Target="https://www.squamish.net/" TargetMode="External"/><Relationship Id="rId27" Type="http://schemas.openxmlformats.org/officeDocument/2006/relationships/hyperlink" Target="https://www.youtube.com/c/ArtsClubTheatreCompany"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fi3hZUnu3/z50DWutcQSTHDWGg==">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1019</Words>
  <Characters>5811</Characters>
  <Application>Microsoft Office Word</Application>
  <DocSecurity>0</DocSecurity>
  <Lines>48</Lines>
  <Paragraphs>13</Paragraphs>
  <ScaleCrop>false</ScaleCrop>
  <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Cynnamon Schreinert</cp:lastModifiedBy>
  <cp:revision>4</cp:revision>
  <cp:lastPrinted>2026-09-25T18:15:00Z</cp:lastPrinted>
  <dcterms:created xsi:type="dcterms:W3CDTF">2026-09-25T18:13:00Z</dcterms:created>
  <dcterms:modified xsi:type="dcterms:W3CDTF">2026-09-25T18:28:00Z</dcterms:modified>
</cp:coreProperties>
</file>