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EF6DE" w14:textId="3DA9FCC3" w:rsidR="004F7B18" w:rsidRPr="0044771D" w:rsidRDefault="0044771D" w:rsidP="004F7B18">
      <w:pPr>
        <w:pStyle w:val="NoSpacing"/>
        <w:jc w:val="center"/>
        <w:rPr>
          <w:rFonts w:cstheme="minorHAnsi"/>
          <w:b/>
          <w:sz w:val="32"/>
          <w:szCs w:val="32"/>
        </w:rPr>
      </w:pPr>
      <w:r>
        <w:rPr>
          <w:rFonts w:cstheme="minorHAnsi"/>
          <w:b/>
          <w:noProof/>
          <w:sz w:val="32"/>
          <w:szCs w:val="32"/>
        </w:rPr>
        <w:drawing>
          <wp:inline distT="0" distB="0" distL="0" distR="0" wp14:anchorId="3D529922" wp14:editId="75A5D6FA">
            <wp:extent cx="2080260" cy="494407"/>
            <wp:effectExtent l="0" t="0" r="0" b="1270"/>
            <wp:docPr id="1" name="Picture 1" descr="Arts Club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s Club Education"/>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375" cy="506080"/>
                    </a:xfrm>
                    <a:prstGeom prst="rect">
                      <a:avLst/>
                    </a:prstGeom>
                  </pic:spPr>
                </pic:pic>
              </a:graphicData>
            </a:graphic>
          </wp:inline>
        </w:drawing>
      </w:r>
    </w:p>
    <w:p w14:paraId="201B59C7" w14:textId="77777777" w:rsidR="0044771D" w:rsidRDefault="0044771D" w:rsidP="00E53839">
      <w:pPr>
        <w:pStyle w:val="NoSpacing"/>
        <w:jc w:val="center"/>
        <w:rPr>
          <w:rFonts w:cstheme="minorHAnsi"/>
          <w:b/>
          <w:sz w:val="32"/>
          <w:szCs w:val="32"/>
        </w:rPr>
      </w:pPr>
    </w:p>
    <w:p w14:paraId="4BC7072B" w14:textId="6F2957D4" w:rsidR="004F7B18" w:rsidRPr="007B3D4B" w:rsidRDefault="004F7B18" w:rsidP="007B3D4B">
      <w:pPr>
        <w:pStyle w:val="NormalWeb"/>
        <w:spacing w:before="240" w:beforeAutospacing="0" w:after="240" w:afterAutospacing="0"/>
        <w:jc w:val="center"/>
        <w:rPr>
          <w:rFonts w:asciiTheme="minorHAnsi" w:hAnsiTheme="minorHAnsi" w:cstheme="minorHAnsi"/>
          <w:sz w:val="32"/>
          <w:szCs w:val="32"/>
        </w:rPr>
      </w:pPr>
      <w:r w:rsidRPr="007B3D4B">
        <w:rPr>
          <w:rFonts w:asciiTheme="minorHAnsi" w:hAnsiTheme="minorHAnsi" w:cstheme="minorHAnsi"/>
          <w:sz w:val="32"/>
          <w:szCs w:val="32"/>
        </w:rPr>
        <w:t xml:space="preserve">TEACHER </w:t>
      </w:r>
      <w:r w:rsidR="00E53839" w:rsidRPr="007B3D4B">
        <w:rPr>
          <w:rFonts w:asciiTheme="minorHAnsi" w:hAnsiTheme="minorHAnsi" w:cstheme="minorHAnsi"/>
          <w:sz w:val="32"/>
          <w:szCs w:val="32"/>
        </w:rPr>
        <w:t>RESOURCE GUIDE</w:t>
      </w:r>
    </w:p>
    <w:p w14:paraId="48E34EC2" w14:textId="77777777" w:rsidR="007B3D4B" w:rsidRDefault="007B3D4B" w:rsidP="007B3D4B">
      <w:pPr>
        <w:pStyle w:val="NormalWeb"/>
        <w:spacing w:before="240" w:beforeAutospacing="0" w:after="240" w:afterAutospacing="0"/>
        <w:jc w:val="center"/>
        <w:rPr>
          <w:rFonts w:asciiTheme="minorHAnsi" w:hAnsiTheme="minorHAnsi" w:cstheme="minorHAnsi"/>
          <w:b/>
          <w:bCs/>
          <w:i/>
          <w:iCs/>
          <w:color w:val="000000"/>
          <w:sz w:val="36"/>
          <w:szCs w:val="36"/>
        </w:rPr>
      </w:pPr>
      <w:r>
        <w:rPr>
          <w:rFonts w:asciiTheme="minorHAnsi" w:hAnsiTheme="minorHAnsi" w:cstheme="minorHAnsi"/>
          <w:b/>
          <w:bCs/>
          <w:i/>
          <w:iCs/>
          <w:color w:val="000000"/>
          <w:sz w:val="36"/>
          <w:szCs w:val="36"/>
        </w:rPr>
        <w:t>REDBONE COONHOUND</w:t>
      </w:r>
    </w:p>
    <w:p w14:paraId="06A85AE4" w14:textId="7FBE76DF" w:rsidR="0044771D" w:rsidRPr="007A6C81" w:rsidRDefault="0044771D" w:rsidP="007B3D4B">
      <w:pPr>
        <w:pStyle w:val="NormalWeb"/>
        <w:spacing w:before="240" w:beforeAutospacing="0" w:after="240" w:afterAutospacing="0"/>
        <w:jc w:val="center"/>
        <w:rPr>
          <w:rFonts w:asciiTheme="minorHAnsi" w:hAnsiTheme="minorHAnsi" w:cstheme="minorHAnsi"/>
          <w:bCs/>
          <w:szCs w:val="32"/>
        </w:rPr>
      </w:pPr>
      <w:r w:rsidRPr="007A6C81">
        <w:rPr>
          <w:rFonts w:asciiTheme="minorHAnsi" w:hAnsiTheme="minorHAnsi" w:cstheme="minorHAnsi"/>
          <w:bCs/>
          <w:szCs w:val="32"/>
        </w:rPr>
        <w:t>by Amy Lee Lavoie &amp; Omari Newton</w:t>
      </w:r>
    </w:p>
    <w:p w14:paraId="2D6AD7F6" w14:textId="7A03623F" w:rsidR="004F7B18" w:rsidRPr="0044771D" w:rsidRDefault="009B3EF9" w:rsidP="004F7B18">
      <w:pPr>
        <w:pStyle w:val="NoSpacing"/>
        <w:spacing w:after="240"/>
        <w:jc w:val="center"/>
        <w:rPr>
          <w:rFonts w:cstheme="minorHAnsi"/>
          <w:b/>
          <w:i/>
          <w:sz w:val="40"/>
          <w:szCs w:val="32"/>
        </w:rPr>
      </w:pPr>
      <w:r>
        <w:rPr>
          <w:rFonts w:cstheme="minorHAnsi"/>
          <w:b/>
          <w:i/>
          <w:noProof/>
          <w:sz w:val="40"/>
          <w:szCs w:val="32"/>
        </w:rPr>
        <w:drawing>
          <wp:inline distT="0" distB="0" distL="0" distR="0" wp14:anchorId="6EDD0FBB" wp14:editId="710565EB">
            <wp:extent cx="3886200" cy="2331720"/>
            <wp:effectExtent l="0" t="0" r="0" b="0"/>
            <wp:docPr id="3" name="Picture 3" descr="Redbone Coonh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edbone Coonhound"/>
                    <pic:cNvPicPr/>
                  </pic:nvPicPr>
                  <pic:blipFill>
                    <a:blip r:embed="rId8">
                      <a:extLst>
                        <a:ext uri="{28A0092B-C50C-407E-A947-70E740481C1C}">
                          <a14:useLocalDpi xmlns:a14="http://schemas.microsoft.com/office/drawing/2010/main" val="0"/>
                        </a:ext>
                      </a:extLst>
                    </a:blip>
                    <a:stretch>
                      <a:fillRect/>
                    </a:stretch>
                  </pic:blipFill>
                  <pic:spPr>
                    <a:xfrm>
                      <a:off x="0" y="0"/>
                      <a:ext cx="3888762" cy="2333257"/>
                    </a:xfrm>
                    <a:prstGeom prst="rect">
                      <a:avLst/>
                    </a:prstGeom>
                  </pic:spPr>
                </pic:pic>
              </a:graphicData>
            </a:graphic>
          </wp:inline>
        </w:drawing>
      </w:r>
    </w:p>
    <w:p w14:paraId="25BD3649" w14:textId="77777777" w:rsidR="009B3EF9" w:rsidRDefault="009B3EF9" w:rsidP="009B3EF9">
      <w:pPr>
        <w:pStyle w:val="NoSpacing"/>
        <w:jc w:val="center"/>
        <w:rPr>
          <w:rFonts w:cstheme="minorHAnsi"/>
          <w:bCs/>
          <w:iCs/>
          <w:sz w:val="18"/>
          <w:szCs w:val="18"/>
        </w:rPr>
      </w:pPr>
      <w:r w:rsidRPr="009B3EF9">
        <w:rPr>
          <w:rFonts w:cstheme="minorHAnsi"/>
          <w:bCs/>
          <w:iCs/>
          <w:sz w:val="18"/>
          <w:szCs w:val="18"/>
        </w:rPr>
        <w:t xml:space="preserve">Image Description: </w:t>
      </w:r>
      <w:r>
        <w:rPr>
          <w:rFonts w:cstheme="minorHAnsi"/>
          <w:bCs/>
          <w:i/>
          <w:sz w:val="18"/>
          <w:szCs w:val="18"/>
        </w:rPr>
        <w:t>Redbone Coonhound</w:t>
      </w:r>
      <w:r>
        <w:rPr>
          <w:rFonts w:cstheme="minorHAnsi"/>
          <w:bCs/>
          <w:iCs/>
          <w:sz w:val="18"/>
          <w:szCs w:val="18"/>
        </w:rPr>
        <w:t xml:space="preserve"> is printed in red over a yellow background. </w:t>
      </w:r>
    </w:p>
    <w:p w14:paraId="114718AB" w14:textId="17BF6CCA" w:rsidR="0044771D" w:rsidRPr="009B3EF9" w:rsidRDefault="009B3EF9" w:rsidP="009B3EF9">
      <w:pPr>
        <w:pStyle w:val="NoSpacing"/>
        <w:jc w:val="center"/>
        <w:rPr>
          <w:rFonts w:cstheme="minorHAnsi"/>
          <w:bCs/>
          <w:iCs/>
          <w:sz w:val="18"/>
          <w:szCs w:val="18"/>
        </w:rPr>
      </w:pPr>
      <w:r>
        <w:rPr>
          <w:rFonts w:cstheme="minorHAnsi"/>
          <w:bCs/>
          <w:iCs/>
          <w:sz w:val="18"/>
          <w:szCs w:val="18"/>
        </w:rPr>
        <w:t>Below the text there’s a blue illustration of a man chased by two red dogs.</w:t>
      </w:r>
    </w:p>
    <w:p w14:paraId="5C2891FC" w14:textId="77777777" w:rsidR="0044771D" w:rsidRDefault="0044771D" w:rsidP="009B3EF9">
      <w:pPr>
        <w:pStyle w:val="NoSpacing"/>
        <w:jc w:val="center"/>
        <w:rPr>
          <w:rFonts w:cstheme="minorHAnsi"/>
          <w:b/>
          <w:i/>
          <w:sz w:val="40"/>
          <w:szCs w:val="32"/>
        </w:rPr>
      </w:pPr>
    </w:p>
    <w:p w14:paraId="2F3ACC45" w14:textId="77777777" w:rsidR="004F7B18" w:rsidRPr="0044771D" w:rsidRDefault="004F7B18" w:rsidP="004F7B18">
      <w:pPr>
        <w:pStyle w:val="NoSpacing"/>
        <w:jc w:val="center"/>
        <w:rPr>
          <w:rFonts w:cstheme="minorHAnsi"/>
        </w:rPr>
      </w:pPr>
    </w:p>
    <w:p w14:paraId="7DBB2D0F" w14:textId="7D8B3F7F" w:rsidR="004F7B18" w:rsidRPr="007A6C81" w:rsidRDefault="004F7B18" w:rsidP="004F7B18">
      <w:pPr>
        <w:pStyle w:val="NoSpacing"/>
        <w:jc w:val="center"/>
        <w:rPr>
          <w:rFonts w:cstheme="minorHAnsi"/>
          <w:sz w:val="28"/>
          <w:szCs w:val="28"/>
        </w:rPr>
      </w:pPr>
      <w:r w:rsidRPr="007A6C81">
        <w:rPr>
          <w:rFonts w:cstheme="minorHAnsi"/>
          <w:sz w:val="28"/>
          <w:szCs w:val="28"/>
        </w:rPr>
        <w:t>2022</w:t>
      </w:r>
      <w:r w:rsidR="007B3D4B" w:rsidRPr="007A6C81">
        <w:rPr>
          <w:rFonts w:cstheme="minorHAnsi"/>
          <w:sz w:val="28"/>
          <w:szCs w:val="28"/>
        </w:rPr>
        <w:t>.</w:t>
      </w:r>
      <w:r w:rsidRPr="007A6C81">
        <w:rPr>
          <w:rFonts w:cstheme="minorHAnsi"/>
          <w:sz w:val="28"/>
          <w:szCs w:val="28"/>
        </w:rPr>
        <w:t>2023 Season</w:t>
      </w:r>
    </w:p>
    <w:p w14:paraId="10BC88EB" w14:textId="5DF20716" w:rsidR="004F7B18" w:rsidRPr="007A6C81" w:rsidRDefault="00E53839" w:rsidP="004F7B18">
      <w:pPr>
        <w:jc w:val="center"/>
        <w:rPr>
          <w:rFonts w:asciiTheme="minorHAnsi" w:hAnsiTheme="minorHAnsi" w:cstheme="minorHAnsi"/>
          <w:sz w:val="28"/>
          <w:szCs w:val="28"/>
        </w:rPr>
      </w:pPr>
      <w:r w:rsidRPr="007A6C81">
        <w:rPr>
          <w:rFonts w:asciiTheme="minorHAnsi" w:hAnsiTheme="minorHAnsi" w:cstheme="minorHAnsi"/>
          <w:sz w:val="28"/>
          <w:szCs w:val="28"/>
        </w:rPr>
        <w:t>Newmont Stage at the BMO Theatre Centre</w:t>
      </w:r>
    </w:p>
    <w:p w14:paraId="2BDD6B93" w14:textId="2052D692" w:rsidR="004F7B18" w:rsidRPr="007A6C81" w:rsidRDefault="007A6C81" w:rsidP="004F7B18">
      <w:pPr>
        <w:jc w:val="center"/>
        <w:rPr>
          <w:rFonts w:asciiTheme="minorHAnsi" w:hAnsiTheme="minorHAnsi" w:cstheme="minorHAnsi"/>
          <w:bCs/>
        </w:rPr>
      </w:pPr>
      <w:r>
        <w:rPr>
          <w:rFonts w:asciiTheme="minorHAnsi" w:hAnsiTheme="minorHAnsi" w:cstheme="minorHAnsi"/>
          <w:bCs/>
        </w:rPr>
        <w:t>October</w:t>
      </w:r>
      <w:r w:rsidR="00E53839" w:rsidRPr="007A6C81">
        <w:rPr>
          <w:rFonts w:asciiTheme="minorHAnsi" w:hAnsiTheme="minorHAnsi" w:cstheme="minorHAnsi"/>
          <w:bCs/>
        </w:rPr>
        <w:t xml:space="preserve"> 6–30, 2022</w:t>
      </w:r>
    </w:p>
    <w:p w14:paraId="6874B5D3" w14:textId="77777777" w:rsidR="004F7B18" w:rsidRPr="0044771D" w:rsidRDefault="004F7B18" w:rsidP="004F7B18">
      <w:pPr>
        <w:autoSpaceDE w:val="0"/>
        <w:rPr>
          <w:rFonts w:asciiTheme="minorHAnsi" w:eastAsia="Arial" w:hAnsiTheme="minorHAnsi" w:cstheme="minorHAnsi"/>
        </w:rPr>
      </w:pPr>
    </w:p>
    <w:p w14:paraId="0588A10A" w14:textId="77777777" w:rsidR="009B3EF9" w:rsidRDefault="009B3EF9" w:rsidP="00E53839">
      <w:pPr>
        <w:autoSpaceDE w:val="0"/>
        <w:jc w:val="center"/>
        <w:rPr>
          <w:rFonts w:asciiTheme="minorHAnsi" w:eastAsia="Arial" w:hAnsiTheme="minorHAnsi" w:cstheme="minorHAnsi"/>
          <w:sz w:val="18"/>
        </w:rPr>
      </w:pPr>
    </w:p>
    <w:p w14:paraId="5E962EDF" w14:textId="77777777" w:rsidR="009B3EF9" w:rsidRDefault="009B3EF9" w:rsidP="00E53839">
      <w:pPr>
        <w:autoSpaceDE w:val="0"/>
        <w:jc w:val="center"/>
        <w:rPr>
          <w:rFonts w:asciiTheme="minorHAnsi" w:eastAsia="Arial" w:hAnsiTheme="minorHAnsi" w:cstheme="minorHAnsi"/>
          <w:sz w:val="18"/>
        </w:rPr>
      </w:pPr>
    </w:p>
    <w:p w14:paraId="517B11C5" w14:textId="77777777" w:rsidR="009B3EF9" w:rsidRDefault="009B3EF9" w:rsidP="00E53839">
      <w:pPr>
        <w:autoSpaceDE w:val="0"/>
        <w:jc w:val="center"/>
        <w:rPr>
          <w:rFonts w:asciiTheme="minorHAnsi" w:eastAsia="Arial" w:hAnsiTheme="minorHAnsi" w:cstheme="minorHAnsi"/>
          <w:sz w:val="18"/>
        </w:rPr>
      </w:pPr>
    </w:p>
    <w:p w14:paraId="46BCEF7B" w14:textId="77777777" w:rsidR="009B3EF9" w:rsidRDefault="009B3EF9" w:rsidP="00E53839">
      <w:pPr>
        <w:autoSpaceDE w:val="0"/>
        <w:jc w:val="center"/>
        <w:rPr>
          <w:rFonts w:asciiTheme="minorHAnsi" w:eastAsia="Arial" w:hAnsiTheme="minorHAnsi" w:cstheme="minorHAnsi"/>
          <w:sz w:val="18"/>
        </w:rPr>
      </w:pPr>
    </w:p>
    <w:p w14:paraId="71DBF6A4" w14:textId="77777777" w:rsidR="009B3EF9" w:rsidRDefault="009B3EF9" w:rsidP="00E53839">
      <w:pPr>
        <w:autoSpaceDE w:val="0"/>
        <w:jc w:val="center"/>
        <w:rPr>
          <w:rFonts w:asciiTheme="minorHAnsi" w:eastAsia="Arial" w:hAnsiTheme="minorHAnsi" w:cstheme="minorHAnsi"/>
          <w:sz w:val="18"/>
        </w:rPr>
      </w:pPr>
    </w:p>
    <w:p w14:paraId="60704E2B" w14:textId="593C1AC6" w:rsidR="004F7B18" w:rsidRPr="0044771D" w:rsidRDefault="00C30E1B" w:rsidP="00E53839">
      <w:pPr>
        <w:autoSpaceDE w:val="0"/>
        <w:jc w:val="center"/>
        <w:rPr>
          <w:rFonts w:asciiTheme="minorHAnsi" w:eastAsia="Arial" w:hAnsiTheme="minorHAnsi" w:cstheme="minorHAnsi"/>
          <w:sz w:val="18"/>
        </w:rPr>
        <w:sectPr w:rsidR="004F7B18" w:rsidRPr="0044771D" w:rsidSect="00CD27DF">
          <w:footerReference w:type="default" r:id="rId9"/>
          <w:pgSz w:w="12240" w:h="15840"/>
          <w:pgMar w:top="1134" w:right="1134" w:bottom="1134" w:left="1134" w:header="720" w:footer="720" w:gutter="0"/>
          <w:pgNumType w:start="1"/>
          <w:cols w:space="720"/>
          <w:titlePg/>
          <w:docGrid w:linePitch="299"/>
        </w:sectPr>
      </w:pPr>
      <w:r w:rsidRPr="0044771D">
        <w:rPr>
          <w:rFonts w:asciiTheme="minorHAnsi" w:eastAsia="Arial" w:hAnsiTheme="minorHAnsi" w:cstheme="minorHAnsi"/>
          <w:noProof/>
          <w:sz w:val="18"/>
        </w:rPr>
        <w:drawing>
          <wp:anchor distT="0" distB="0" distL="114300" distR="114300" simplePos="0" relativeHeight="251658240" behindDoc="1" locked="0" layoutInCell="1" allowOverlap="1" wp14:anchorId="2589D1A5" wp14:editId="19A059ED">
            <wp:simplePos x="0" y="0"/>
            <wp:positionH relativeFrom="column">
              <wp:posOffset>2454910</wp:posOffset>
            </wp:positionH>
            <wp:positionV relativeFrom="paragraph">
              <wp:posOffset>341745</wp:posOffset>
            </wp:positionV>
            <wp:extent cx="1422400" cy="660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422400" cy="660400"/>
                    </a:xfrm>
                    <a:prstGeom prst="rect">
                      <a:avLst/>
                    </a:prstGeom>
                  </pic:spPr>
                </pic:pic>
              </a:graphicData>
            </a:graphic>
            <wp14:sizeRelH relativeFrom="page">
              <wp14:pctWidth>0</wp14:pctWidth>
            </wp14:sizeRelH>
            <wp14:sizeRelV relativeFrom="page">
              <wp14:pctHeight>0</wp14:pctHeight>
            </wp14:sizeRelV>
          </wp:anchor>
        </w:drawing>
      </w:r>
      <w:r w:rsidR="00E53839" w:rsidRPr="0044771D">
        <w:rPr>
          <w:rFonts w:asciiTheme="minorHAnsi" w:eastAsia="Arial" w:hAnsiTheme="minorHAnsi" w:cstheme="minorHAnsi"/>
          <w:sz w:val="18"/>
        </w:rPr>
        <w:t>COMMUNITY PARTNER</w:t>
      </w:r>
    </w:p>
    <w:sdt>
      <w:sdtPr>
        <w:rPr>
          <w:rFonts w:asciiTheme="minorHAnsi" w:eastAsiaTheme="minorHAnsi" w:hAnsiTheme="minorHAnsi" w:cstheme="minorHAnsi"/>
          <w:noProof/>
          <w:color w:val="auto"/>
          <w:sz w:val="22"/>
          <w:szCs w:val="22"/>
          <w:lang w:val="en-CA"/>
        </w:rPr>
        <w:id w:val="418535334"/>
        <w:docPartObj>
          <w:docPartGallery w:val="Table of Contents"/>
          <w:docPartUnique/>
        </w:docPartObj>
      </w:sdtPr>
      <w:sdtEndPr>
        <w:rPr>
          <w:rFonts w:eastAsia="Times New Roman"/>
          <w:b/>
          <w:bCs/>
          <w:sz w:val="24"/>
          <w:szCs w:val="24"/>
        </w:rPr>
      </w:sdtEndPr>
      <w:sdtContent>
        <w:p w14:paraId="4F73C4C0" w14:textId="77777777" w:rsidR="004F7B18" w:rsidRPr="0044771D" w:rsidRDefault="004F7B18" w:rsidP="004F7B18">
          <w:pPr>
            <w:pStyle w:val="TOCHeading"/>
            <w:spacing w:line="276" w:lineRule="auto"/>
            <w:rPr>
              <w:rFonts w:asciiTheme="minorHAnsi" w:hAnsiTheme="minorHAnsi" w:cstheme="minorHAnsi"/>
              <w:color w:val="auto"/>
            </w:rPr>
          </w:pPr>
          <w:r w:rsidRPr="0044771D">
            <w:rPr>
              <w:rFonts w:asciiTheme="minorHAnsi" w:hAnsiTheme="minorHAnsi" w:cstheme="minorHAnsi"/>
              <w:b/>
              <w:color w:val="auto"/>
            </w:rPr>
            <w:t>Contents</w:t>
          </w:r>
        </w:p>
        <w:p w14:paraId="274FE0A1" w14:textId="77777777" w:rsidR="004F7B18" w:rsidRPr="0044771D" w:rsidRDefault="004F7B18" w:rsidP="004F7B18">
          <w:pPr>
            <w:pStyle w:val="TOC1"/>
            <w:rPr>
              <w:rFonts w:asciiTheme="minorHAnsi" w:eastAsiaTheme="minorEastAsia" w:hAnsiTheme="minorHAnsi" w:cstheme="minorHAnsi"/>
              <w:lang w:val="en-US"/>
            </w:rPr>
          </w:pPr>
          <w:r w:rsidRPr="0044771D">
            <w:rPr>
              <w:rFonts w:asciiTheme="minorHAnsi" w:hAnsiTheme="minorHAnsi" w:cstheme="minorHAnsi"/>
              <w:noProof w:val="0"/>
            </w:rPr>
            <w:fldChar w:fldCharType="begin"/>
          </w:r>
          <w:r w:rsidRPr="0044771D">
            <w:rPr>
              <w:rFonts w:asciiTheme="minorHAnsi" w:hAnsiTheme="minorHAnsi" w:cstheme="minorHAnsi"/>
            </w:rPr>
            <w:instrText xml:space="preserve"> TOC \o "1-3" \h \z \u </w:instrText>
          </w:r>
          <w:r w:rsidRPr="0044771D">
            <w:rPr>
              <w:rFonts w:asciiTheme="minorHAnsi" w:hAnsiTheme="minorHAnsi" w:cstheme="minorHAnsi"/>
              <w:noProof w:val="0"/>
            </w:rPr>
            <w:fldChar w:fldCharType="separate"/>
          </w:r>
          <w:hyperlink w:anchor="_Toc517183919" w:history="1">
            <w:r w:rsidRPr="0044771D">
              <w:rPr>
                <w:rStyle w:val="Hyperlink"/>
                <w:rFonts w:asciiTheme="minorHAnsi" w:hAnsiTheme="minorHAnsi" w:cstheme="minorHAnsi"/>
                <w:color w:val="auto"/>
              </w:rPr>
              <w:t>Welcome</w:t>
            </w:r>
            <w:r w:rsidRPr="0044771D">
              <w:rPr>
                <w:rFonts w:asciiTheme="minorHAnsi" w:hAnsiTheme="minorHAnsi" w:cstheme="minorHAnsi"/>
                <w:webHidden/>
              </w:rPr>
              <w:tab/>
            </w:r>
            <w:r w:rsidRPr="0044771D">
              <w:rPr>
                <w:rFonts w:asciiTheme="minorHAnsi" w:hAnsiTheme="minorHAnsi" w:cstheme="minorHAnsi"/>
                <w:webHidden/>
              </w:rPr>
              <w:fldChar w:fldCharType="begin"/>
            </w:r>
            <w:r w:rsidRPr="0044771D">
              <w:rPr>
                <w:rFonts w:asciiTheme="minorHAnsi" w:hAnsiTheme="minorHAnsi" w:cstheme="minorHAnsi"/>
                <w:webHidden/>
              </w:rPr>
              <w:instrText xml:space="preserve"> PAGEREF _Toc517183919 \h </w:instrText>
            </w:r>
            <w:r w:rsidRPr="0044771D">
              <w:rPr>
                <w:rFonts w:asciiTheme="minorHAnsi" w:hAnsiTheme="minorHAnsi" w:cstheme="minorHAnsi"/>
                <w:webHidden/>
              </w:rPr>
            </w:r>
            <w:r w:rsidRPr="0044771D">
              <w:rPr>
                <w:rFonts w:asciiTheme="minorHAnsi" w:hAnsiTheme="minorHAnsi" w:cstheme="minorHAnsi"/>
                <w:webHidden/>
              </w:rPr>
              <w:fldChar w:fldCharType="separate"/>
            </w:r>
            <w:r w:rsidRPr="0044771D">
              <w:rPr>
                <w:rFonts w:asciiTheme="minorHAnsi" w:hAnsiTheme="minorHAnsi" w:cstheme="minorHAnsi"/>
                <w:webHidden/>
              </w:rPr>
              <w:t>1</w:t>
            </w:r>
            <w:r w:rsidRPr="0044771D">
              <w:rPr>
                <w:rFonts w:asciiTheme="minorHAnsi" w:hAnsiTheme="minorHAnsi" w:cstheme="minorHAnsi"/>
                <w:webHidden/>
              </w:rPr>
              <w:fldChar w:fldCharType="end"/>
            </w:r>
          </w:hyperlink>
        </w:p>
        <w:p w14:paraId="3E694306" w14:textId="77777777" w:rsidR="004F7B18" w:rsidRPr="0044771D" w:rsidRDefault="00B71BF5" w:rsidP="004F7B18">
          <w:pPr>
            <w:pStyle w:val="TOC1"/>
            <w:rPr>
              <w:rFonts w:asciiTheme="minorHAnsi" w:eastAsiaTheme="minorEastAsia" w:hAnsiTheme="minorHAnsi" w:cstheme="minorHAnsi"/>
              <w:lang w:val="en-US"/>
            </w:rPr>
          </w:pPr>
          <w:hyperlink w:anchor="_Toc517183920" w:history="1">
            <w:r w:rsidR="004F7B18" w:rsidRPr="0044771D">
              <w:rPr>
                <w:rStyle w:val="Hyperlink"/>
                <w:rFonts w:asciiTheme="minorHAnsi" w:hAnsiTheme="minorHAnsi" w:cstheme="minorHAnsi"/>
                <w:color w:val="auto"/>
              </w:rPr>
              <w:t>About the Arts Club Theatre Company</w:t>
            </w:r>
            <w:r w:rsidR="004F7B18" w:rsidRPr="0044771D">
              <w:rPr>
                <w:rFonts w:asciiTheme="minorHAnsi" w:hAnsiTheme="minorHAnsi" w:cstheme="minorHAnsi"/>
                <w:webHidden/>
              </w:rPr>
              <w:tab/>
            </w:r>
            <w:r w:rsidR="004F7B18" w:rsidRPr="0044771D">
              <w:rPr>
                <w:rFonts w:asciiTheme="minorHAnsi" w:hAnsiTheme="minorHAnsi" w:cstheme="minorHAnsi"/>
                <w:webHidden/>
              </w:rPr>
              <w:fldChar w:fldCharType="begin"/>
            </w:r>
            <w:r w:rsidR="004F7B18" w:rsidRPr="0044771D">
              <w:rPr>
                <w:rFonts w:asciiTheme="minorHAnsi" w:hAnsiTheme="minorHAnsi" w:cstheme="minorHAnsi"/>
                <w:webHidden/>
              </w:rPr>
              <w:instrText xml:space="preserve"> PAGEREF _Toc517183920 \h </w:instrText>
            </w:r>
            <w:r w:rsidR="004F7B18" w:rsidRPr="0044771D">
              <w:rPr>
                <w:rFonts w:asciiTheme="minorHAnsi" w:hAnsiTheme="minorHAnsi" w:cstheme="minorHAnsi"/>
                <w:webHidden/>
              </w:rPr>
            </w:r>
            <w:r w:rsidR="004F7B18" w:rsidRPr="0044771D">
              <w:rPr>
                <w:rFonts w:asciiTheme="minorHAnsi" w:hAnsiTheme="minorHAnsi" w:cstheme="minorHAnsi"/>
                <w:webHidden/>
              </w:rPr>
              <w:fldChar w:fldCharType="separate"/>
            </w:r>
            <w:r w:rsidR="004F7B18" w:rsidRPr="0044771D">
              <w:rPr>
                <w:rFonts w:asciiTheme="minorHAnsi" w:hAnsiTheme="minorHAnsi" w:cstheme="minorHAnsi"/>
                <w:webHidden/>
              </w:rPr>
              <w:t>1</w:t>
            </w:r>
            <w:r w:rsidR="004F7B18" w:rsidRPr="0044771D">
              <w:rPr>
                <w:rFonts w:asciiTheme="minorHAnsi" w:hAnsiTheme="minorHAnsi" w:cstheme="minorHAnsi"/>
                <w:webHidden/>
              </w:rPr>
              <w:fldChar w:fldCharType="end"/>
            </w:r>
          </w:hyperlink>
        </w:p>
        <w:p w14:paraId="673D2268" w14:textId="77777777" w:rsidR="004F7B18" w:rsidRPr="0044771D" w:rsidRDefault="00B71BF5" w:rsidP="004F7B18">
          <w:pPr>
            <w:pStyle w:val="TOC1"/>
            <w:rPr>
              <w:rFonts w:asciiTheme="minorHAnsi" w:eastAsiaTheme="minorEastAsia" w:hAnsiTheme="minorHAnsi" w:cstheme="minorHAnsi"/>
              <w:lang w:val="en-US"/>
            </w:rPr>
          </w:pPr>
          <w:hyperlink w:anchor="_Toc517183921" w:history="1">
            <w:r w:rsidR="004F7B18" w:rsidRPr="0044771D">
              <w:rPr>
                <w:rStyle w:val="Hyperlink"/>
                <w:rFonts w:asciiTheme="minorHAnsi" w:hAnsiTheme="minorHAnsi" w:cstheme="minorHAnsi"/>
                <w:color w:val="auto"/>
              </w:rPr>
              <w:t>Learning Objectives</w:t>
            </w:r>
            <w:r w:rsidR="004F7B18" w:rsidRPr="0044771D">
              <w:rPr>
                <w:rFonts w:asciiTheme="minorHAnsi" w:hAnsiTheme="minorHAnsi" w:cstheme="minorHAnsi"/>
                <w:webHidden/>
              </w:rPr>
              <w:tab/>
            </w:r>
            <w:r w:rsidR="004F7B18" w:rsidRPr="0044771D">
              <w:rPr>
                <w:rFonts w:asciiTheme="minorHAnsi" w:hAnsiTheme="minorHAnsi" w:cstheme="minorHAnsi"/>
                <w:webHidden/>
              </w:rPr>
              <w:fldChar w:fldCharType="begin"/>
            </w:r>
            <w:r w:rsidR="004F7B18" w:rsidRPr="0044771D">
              <w:rPr>
                <w:rFonts w:asciiTheme="minorHAnsi" w:hAnsiTheme="minorHAnsi" w:cstheme="minorHAnsi"/>
                <w:webHidden/>
              </w:rPr>
              <w:instrText xml:space="preserve"> PAGEREF _Toc517183921 \h </w:instrText>
            </w:r>
            <w:r w:rsidR="004F7B18" w:rsidRPr="0044771D">
              <w:rPr>
                <w:rFonts w:asciiTheme="minorHAnsi" w:hAnsiTheme="minorHAnsi" w:cstheme="minorHAnsi"/>
                <w:webHidden/>
              </w:rPr>
            </w:r>
            <w:r w:rsidR="004F7B18" w:rsidRPr="0044771D">
              <w:rPr>
                <w:rFonts w:asciiTheme="minorHAnsi" w:hAnsiTheme="minorHAnsi" w:cstheme="minorHAnsi"/>
                <w:webHidden/>
              </w:rPr>
              <w:fldChar w:fldCharType="separate"/>
            </w:r>
            <w:r w:rsidR="004F7B18" w:rsidRPr="0044771D">
              <w:rPr>
                <w:rFonts w:asciiTheme="minorHAnsi" w:hAnsiTheme="minorHAnsi" w:cstheme="minorHAnsi"/>
                <w:webHidden/>
              </w:rPr>
              <w:t>2</w:t>
            </w:r>
            <w:r w:rsidR="004F7B18" w:rsidRPr="0044771D">
              <w:rPr>
                <w:rFonts w:asciiTheme="minorHAnsi" w:hAnsiTheme="minorHAnsi" w:cstheme="minorHAnsi"/>
                <w:webHidden/>
              </w:rPr>
              <w:fldChar w:fldCharType="end"/>
            </w:r>
          </w:hyperlink>
        </w:p>
        <w:p w14:paraId="2F5DD8D5" w14:textId="77777777" w:rsidR="004F7B18" w:rsidRPr="0044771D" w:rsidRDefault="00B71BF5" w:rsidP="004F7B18">
          <w:pPr>
            <w:pStyle w:val="TOC1"/>
            <w:rPr>
              <w:rFonts w:asciiTheme="minorHAnsi" w:eastAsiaTheme="minorEastAsia" w:hAnsiTheme="minorHAnsi" w:cstheme="minorHAnsi"/>
              <w:lang w:val="en-US"/>
            </w:rPr>
          </w:pPr>
          <w:hyperlink w:anchor="_Toc517183922" w:history="1">
            <w:r w:rsidR="004F7B18" w:rsidRPr="0044771D">
              <w:rPr>
                <w:rStyle w:val="Hyperlink"/>
                <w:rFonts w:asciiTheme="minorHAnsi" w:hAnsiTheme="minorHAnsi" w:cstheme="minorHAnsi"/>
                <w:color w:val="auto"/>
              </w:rPr>
              <w:t>Connections to New BC Curriculum</w:t>
            </w:r>
            <w:r w:rsidR="004F7B18" w:rsidRPr="0044771D">
              <w:rPr>
                <w:rFonts w:asciiTheme="minorHAnsi" w:hAnsiTheme="minorHAnsi" w:cstheme="minorHAnsi"/>
                <w:webHidden/>
              </w:rPr>
              <w:tab/>
            </w:r>
            <w:r w:rsidR="004F7B18" w:rsidRPr="0044771D">
              <w:rPr>
                <w:rFonts w:asciiTheme="minorHAnsi" w:hAnsiTheme="minorHAnsi" w:cstheme="minorHAnsi"/>
                <w:webHidden/>
              </w:rPr>
              <w:fldChar w:fldCharType="begin"/>
            </w:r>
            <w:r w:rsidR="004F7B18" w:rsidRPr="0044771D">
              <w:rPr>
                <w:rFonts w:asciiTheme="minorHAnsi" w:hAnsiTheme="minorHAnsi" w:cstheme="minorHAnsi"/>
                <w:webHidden/>
              </w:rPr>
              <w:instrText xml:space="preserve"> PAGEREF _Toc517183922 \h </w:instrText>
            </w:r>
            <w:r w:rsidR="004F7B18" w:rsidRPr="0044771D">
              <w:rPr>
                <w:rFonts w:asciiTheme="minorHAnsi" w:hAnsiTheme="minorHAnsi" w:cstheme="minorHAnsi"/>
                <w:webHidden/>
              </w:rPr>
            </w:r>
            <w:r w:rsidR="004F7B18" w:rsidRPr="0044771D">
              <w:rPr>
                <w:rFonts w:asciiTheme="minorHAnsi" w:hAnsiTheme="minorHAnsi" w:cstheme="minorHAnsi"/>
                <w:webHidden/>
              </w:rPr>
              <w:fldChar w:fldCharType="separate"/>
            </w:r>
            <w:r w:rsidR="004F7B18" w:rsidRPr="0044771D">
              <w:rPr>
                <w:rFonts w:asciiTheme="minorHAnsi" w:hAnsiTheme="minorHAnsi" w:cstheme="minorHAnsi"/>
                <w:webHidden/>
              </w:rPr>
              <w:t>2</w:t>
            </w:r>
            <w:r w:rsidR="004F7B18" w:rsidRPr="0044771D">
              <w:rPr>
                <w:rFonts w:asciiTheme="minorHAnsi" w:hAnsiTheme="minorHAnsi" w:cstheme="minorHAnsi"/>
                <w:webHidden/>
              </w:rPr>
              <w:fldChar w:fldCharType="end"/>
            </w:r>
          </w:hyperlink>
        </w:p>
        <w:p w14:paraId="3E54302E" w14:textId="4AE40AC9" w:rsidR="004F7B18" w:rsidRPr="0044771D" w:rsidRDefault="00001862" w:rsidP="004F7B18">
          <w:pPr>
            <w:pStyle w:val="TOC1"/>
            <w:rPr>
              <w:rStyle w:val="Hyperlink"/>
              <w:rFonts w:asciiTheme="minorHAnsi" w:eastAsiaTheme="minorEastAsia" w:hAnsiTheme="minorHAnsi" w:cstheme="minorHAnsi"/>
              <w:color w:val="auto"/>
              <w:lang w:val="en-US"/>
            </w:rPr>
          </w:pPr>
          <w:r w:rsidRPr="0044771D">
            <w:rPr>
              <w:rFonts w:asciiTheme="minorHAnsi" w:hAnsiTheme="minorHAnsi" w:cstheme="minorHAnsi"/>
            </w:rPr>
            <w:t>About the Playwrights: Omari Newton &amp; Amy Lavoie</w:t>
          </w:r>
          <w:r w:rsidR="004F7B18" w:rsidRPr="0044771D">
            <w:rPr>
              <w:rFonts w:asciiTheme="minorHAnsi" w:hAnsiTheme="minorHAnsi" w:cstheme="minorHAnsi"/>
              <w:webHidden/>
            </w:rPr>
            <w:tab/>
            <w:t>3</w:t>
          </w:r>
        </w:p>
        <w:p w14:paraId="4816FCDE" w14:textId="5D55154F" w:rsidR="004F7B18" w:rsidRPr="0044771D" w:rsidRDefault="00001862" w:rsidP="004F7B18">
          <w:pPr>
            <w:rPr>
              <w:rFonts w:asciiTheme="minorHAnsi" w:hAnsiTheme="minorHAnsi" w:cstheme="minorHAnsi"/>
            </w:rPr>
          </w:pPr>
          <w:r w:rsidRPr="0044771D">
            <w:rPr>
              <w:rFonts w:asciiTheme="minorHAnsi" w:hAnsiTheme="minorHAnsi" w:cstheme="minorHAnsi"/>
            </w:rPr>
            <w:t>Synopsis</w:t>
          </w:r>
          <w:r w:rsidR="008C7152" w:rsidRPr="0044771D">
            <w:rPr>
              <w:rFonts w:asciiTheme="minorHAnsi" w:hAnsiTheme="minorHAnsi" w:cstheme="minorHAnsi"/>
            </w:rPr>
            <w:t>……</w:t>
          </w:r>
          <w:r w:rsidR="003C2D99" w:rsidRPr="0044771D">
            <w:rPr>
              <w:rFonts w:asciiTheme="minorHAnsi" w:hAnsiTheme="minorHAnsi" w:cstheme="minorHAnsi"/>
            </w:rPr>
            <w:t>……..</w:t>
          </w:r>
          <w:r w:rsidR="004F7B18" w:rsidRPr="0044771D">
            <w:rPr>
              <w:rFonts w:asciiTheme="minorHAnsi" w:hAnsiTheme="minorHAnsi" w:cstheme="minorHAnsi"/>
            </w:rPr>
            <w:t>………………………………</w:t>
          </w:r>
          <w:r w:rsidRPr="0044771D">
            <w:rPr>
              <w:rFonts w:asciiTheme="minorHAnsi" w:hAnsiTheme="minorHAnsi" w:cstheme="minorHAnsi"/>
            </w:rPr>
            <w:t>………………………………………………</w:t>
          </w:r>
          <w:r w:rsidR="0044771D">
            <w:rPr>
              <w:rFonts w:asciiTheme="minorHAnsi" w:hAnsiTheme="minorHAnsi" w:cstheme="minorHAnsi"/>
            </w:rPr>
            <w:t>………………………………………..</w:t>
          </w:r>
          <w:r w:rsidRPr="0044771D">
            <w:rPr>
              <w:rFonts w:asciiTheme="minorHAnsi" w:hAnsiTheme="minorHAnsi" w:cstheme="minorHAnsi"/>
            </w:rPr>
            <w:t>3</w:t>
          </w:r>
        </w:p>
        <w:p w14:paraId="34EFAA6A" w14:textId="66810B38" w:rsidR="004F7B18" w:rsidRPr="0044771D" w:rsidRDefault="00001862" w:rsidP="004F7B18">
          <w:pPr>
            <w:rPr>
              <w:rFonts w:asciiTheme="minorHAnsi" w:hAnsiTheme="minorHAnsi" w:cstheme="minorHAnsi"/>
            </w:rPr>
          </w:pPr>
          <w:r w:rsidRPr="0044771D">
            <w:rPr>
              <w:rFonts w:asciiTheme="minorHAnsi" w:hAnsiTheme="minorHAnsi" w:cstheme="minorHAnsi"/>
            </w:rPr>
            <w:t>Underground Railroad &amp; Harriet Tubman</w:t>
          </w:r>
          <w:r w:rsidR="004F7B18" w:rsidRPr="0044771D">
            <w:rPr>
              <w:rFonts w:asciiTheme="minorHAnsi" w:hAnsiTheme="minorHAnsi" w:cstheme="minorHAnsi"/>
            </w:rPr>
            <w:t>………………………………</w:t>
          </w:r>
          <w:r w:rsidRPr="0044771D">
            <w:rPr>
              <w:rFonts w:asciiTheme="minorHAnsi" w:hAnsiTheme="minorHAnsi" w:cstheme="minorHAnsi"/>
            </w:rPr>
            <w:t>..</w:t>
          </w:r>
          <w:r w:rsidR="004F7B18" w:rsidRPr="0044771D">
            <w:rPr>
              <w:rFonts w:asciiTheme="minorHAnsi" w:hAnsiTheme="minorHAnsi" w:cstheme="minorHAnsi"/>
            </w:rPr>
            <w:t>………………………</w:t>
          </w:r>
          <w:r w:rsidR="0044771D">
            <w:rPr>
              <w:rFonts w:asciiTheme="minorHAnsi" w:hAnsiTheme="minorHAnsi" w:cstheme="minorHAnsi"/>
            </w:rPr>
            <w:t>……………………….</w:t>
          </w:r>
          <w:r w:rsidRPr="0044771D">
            <w:rPr>
              <w:rFonts w:asciiTheme="minorHAnsi" w:hAnsiTheme="minorHAnsi" w:cstheme="minorHAnsi"/>
            </w:rPr>
            <w:t>.4</w:t>
          </w:r>
        </w:p>
        <w:p w14:paraId="69696F36" w14:textId="0DB66769" w:rsidR="004F7B18" w:rsidRPr="0044771D" w:rsidRDefault="00001862" w:rsidP="004F7B18">
          <w:pPr>
            <w:rPr>
              <w:rStyle w:val="Hyperlink"/>
              <w:rFonts w:asciiTheme="minorHAnsi" w:hAnsiTheme="minorHAnsi" w:cstheme="minorHAnsi"/>
              <w:noProof/>
              <w:color w:val="auto"/>
              <w:u w:val="none"/>
            </w:rPr>
          </w:pPr>
          <w:r w:rsidRPr="0044771D">
            <w:rPr>
              <w:rFonts w:asciiTheme="minorHAnsi" w:hAnsiTheme="minorHAnsi" w:cstheme="minorHAnsi"/>
            </w:rPr>
            <w:t>Hogan's Alley &amp; Black Vancouver………………………….</w:t>
          </w:r>
          <w:r w:rsidR="004F7B18" w:rsidRPr="0044771D">
            <w:rPr>
              <w:rStyle w:val="Hyperlink"/>
              <w:rFonts w:asciiTheme="minorHAnsi" w:hAnsiTheme="minorHAnsi" w:cstheme="minorHAnsi"/>
              <w:noProof/>
              <w:color w:val="auto"/>
              <w:u w:val="none"/>
            </w:rPr>
            <w:t>……………………………..……</w:t>
          </w:r>
          <w:r w:rsidR="0044771D">
            <w:rPr>
              <w:rStyle w:val="Hyperlink"/>
              <w:rFonts w:asciiTheme="minorHAnsi" w:hAnsiTheme="minorHAnsi" w:cstheme="minorHAnsi"/>
              <w:noProof/>
              <w:color w:val="auto"/>
              <w:u w:val="none"/>
            </w:rPr>
            <w:t>……………………………</w:t>
          </w:r>
          <w:r w:rsidR="004F7B18" w:rsidRPr="0044771D">
            <w:rPr>
              <w:rStyle w:val="Hyperlink"/>
              <w:rFonts w:asciiTheme="minorHAnsi" w:hAnsiTheme="minorHAnsi" w:cstheme="minorHAnsi"/>
              <w:noProof/>
              <w:color w:val="auto"/>
              <w:u w:val="none"/>
            </w:rPr>
            <w:t>...</w:t>
          </w:r>
          <w:r w:rsidRPr="0044771D">
            <w:rPr>
              <w:rStyle w:val="Hyperlink"/>
              <w:rFonts w:asciiTheme="minorHAnsi" w:hAnsiTheme="minorHAnsi" w:cstheme="minorHAnsi"/>
              <w:noProof/>
              <w:color w:val="auto"/>
              <w:u w:val="none"/>
            </w:rPr>
            <w:t>5</w:t>
          </w:r>
        </w:p>
        <w:p w14:paraId="0CDC4822" w14:textId="15F71147" w:rsidR="004F7B18" w:rsidRPr="0044771D" w:rsidRDefault="004F7B18" w:rsidP="004F7B18">
          <w:pPr>
            <w:rPr>
              <w:rFonts w:asciiTheme="minorHAnsi" w:hAnsiTheme="minorHAnsi" w:cstheme="minorHAnsi"/>
            </w:rPr>
          </w:pPr>
          <w:r w:rsidRPr="0044771D">
            <w:rPr>
              <w:rFonts w:asciiTheme="minorHAnsi" w:hAnsiTheme="minorHAnsi" w:cstheme="minorHAnsi"/>
            </w:rPr>
            <w:t>D</w:t>
          </w:r>
          <w:r w:rsidR="00001862" w:rsidRPr="0044771D">
            <w:rPr>
              <w:rFonts w:asciiTheme="minorHAnsi" w:hAnsiTheme="minorHAnsi" w:cstheme="minorHAnsi"/>
            </w:rPr>
            <w:t>efinitions &amp; Black Lives Matter</w:t>
          </w:r>
          <w:r w:rsidRPr="0044771D">
            <w:rPr>
              <w:rStyle w:val="Hyperlink"/>
              <w:rFonts w:asciiTheme="minorHAnsi" w:hAnsiTheme="minorHAnsi" w:cstheme="minorHAnsi"/>
              <w:noProof/>
              <w:color w:val="auto"/>
              <w:u w:val="none"/>
            </w:rPr>
            <w:t>…...………………………………………………</w:t>
          </w:r>
          <w:r w:rsidR="0044771D">
            <w:rPr>
              <w:rStyle w:val="Hyperlink"/>
              <w:rFonts w:asciiTheme="minorHAnsi" w:hAnsiTheme="minorHAnsi" w:cstheme="minorHAnsi"/>
              <w:noProof/>
              <w:color w:val="auto"/>
              <w:u w:val="none"/>
            </w:rPr>
            <w:t>…………………………..</w:t>
          </w:r>
          <w:r w:rsidRPr="0044771D">
            <w:rPr>
              <w:rStyle w:val="Hyperlink"/>
              <w:rFonts w:asciiTheme="minorHAnsi" w:hAnsiTheme="minorHAnsi" w:cstheme="minorHAnsi"/>
              <w:noProof/>
              <w:color w:val="auto"/>
              <w:u w:val="none"/>
            </w:rPr>
            <w:t>…...….…</w:t>
          </w:r>
          <w:r w:rsidR="00001862" w:rsidRPr="0044771D">
            <w:rPr>
              <w:rStyle w:val="Hyperlink"/>
              <w:rFonts w:asciiTheme="minorHAnsi" w:hAnsiTheme="minorHAnsi" w:cstheme="minorHAnsi"/>
              <w:noProof/>
              <w:color w:val="auto"/>
              <w:u w:val="none"/>
            </w:rPr>
            <w:t>….6</w:t>
          </w:r>
        </w:p>
        <w:p w14:paraId="79C7E7D6" w14:textId="06CAED74" w:rsidR="004F7B18" w:rsidRPr="0044771D" w:rsidRDefault="00001862" w:rsidP="004F7B18">
          <w:pPr>
            <w:rPr>
              <w:rFonts w:asciiTheme="minorHAnsi" w:hAnsiTheme="minorHAnsi" w:cstheme="minorHAnsi"/>
            </w:rPr>
          </w:pPr>
          <w:r w:rsidRPr="0044771D">
            <w:rPr>
              <w:rFonts w:asciiTheme="minorHAnsi" w:hAnsiTheme="minorHAnsi" w:cstheme="minorHAnsi"/>
            </w:rPr>
            <w:t>Discussion Questions</w:t>
          </w:r>
          <w:r w:rsidR="004F7B18" w:rsidRPr="0044771D">
            <w:rPr>
              <w:rFonts w:asciiTheme="minorHAnsi" w:hAnsiTheme="minorHAnsi" w:cstheme="minorHAnsi"/>
            </w:rPr>
            <w:t>…………</w:t>
          </w:r>
          <w:r w:rsidRPr="0044771D">
            <w:rPr>
              <w:rFonts w:asciiTheme="minorHAnsi" w:hAnsiTheme="minorHAnsi" w:cstheme="minorHAnsi"/>
            </w:rPr>
            <w:t>..</w:t>
          </w:r>
          <w:r w:rsidR="004F7B18" w:rsidRPr="0044771D">
            <w:rPr>
              <w:rFonts w:asciiTheme="minorHAnsi" w:hAnsiTheme="minorHAnsi" w:cstheme="minorHAnsi"/>
            </w:rPr>
            <w:t>…………………………………………………………</w:t>
          </w:r>
          <w:r w:rsidR="0044771D">
            <w:rPr>
              <w:rFonts w:asciiTheme="minorHAnsi" w:hAnsiTheme="minorHAnsi" w:cstheme="minorHAnsi"/>
            </w:rPr>
            <w:t>…………………………………</w:t>
          </w:r>
          <w:r w:rsidRPr="0044771D">
            <w:rPr>
              <w:rFonts w:asciiTheme="minorHAnsi" w:hAnsiTheme="minorHAnsi" w:cstheme="minorHAnsi"/>
            </w:rPr>
            <w:t>………</w:t>
          </w:r>
          <w:r w:rsidR="004F7B18" w:rsidRPr="0044771D">
            <w:rPr>
              <w:rFonts w:asciiTheme="minorHAnsi" w:hAnsiTheme="minorHAnsi" w:cstheme="minorHAnsi"/>
            </w:rPr>
            <w:t>.</w:t>
          </w:r>
          <w:r w:rsidRPr="0044771D">
            <w:rPr>
              <w:rFonts w:asciiTheme="minorHAnsi" w:hAnsiTheme="minorHAnsi" w:cstheme="minorHAnsi"/>
            </w:rPr>
            <w:t>7</w:t>
          </w:r>
        </w:p>
        <w:p w14:paraId="088937A0" w14:textId="59C24114" w:rsidR="00001862" w:rsidRPr="0044771D" w:rsidRDefault="00001862" w:rsidP="004F7B18">
          <w:pPr>
            <w:rPr>
              <w:rFonts w:asciiTheme="minorHAnsi" w:hAnsiTheme="minorHAnsi" w:cstheme="minorHAnsi"/>
            </w:rPr>
          </w:pPr>
          <w:r w:rsidRPr="0044771D">
            <w:rPr>
              <w:rFonts w:asciiTheme="minorHAnsi" w:hAnsiTheme="minorHAnsi" w:cstheme="minorHAnsi"/>
            </w:rPr>
            <w:t>Further Resources……………………………………………………………………</w:t>
          </w:r>
          <w:r w:rsidR="0044771D">
            <w:rPr>
              <w:rFonts w:asciiTheme="minorHAnsi" w:hAnsiTheme="minorHAnsi" w:cstheme="minorHAnsi"/>
            </w:rPr>
            <w:t>…………………………………..</w:t>
          </w:r>
          <w:r w:rsidRPr="0044771D">
            <w:rPr>
              <w:rFonts w:asciiTheme="minorHAnsi" w:hAnsiTheme="minorHAnsi" w:cstheme="minorHAnsi"/>
            </w:rPr>
            <w:t>……………8</w:t>
          </w:r>
        </w:p>
        <w:p w14:paraId="45A23E0A" w14:textId="07801D71" w:rsidR="004F7B18" w:rsidRPr="00DF4209" w:rsidRDefault="00B71BF5" w:rsidP="00DF4209">
          <w:pPr>
            <w:pStyle w:val="TOC1"/>
            <w:rPr>
              <w:rFonts w:asciiTheme="minorHAnsi" w:hAnsiTheme="minorHAnsi" w:cstheme="minorHAnsi"/>
              <w:bCs/>
            </w:rPr>
          </w:pPr>
          <w:hyperlink w:anchor="_Toc517183930" w:history="1">
            <w:r w:rsidR="004F7B18" w:rsidRPr="0044771D">
              <w:rPr>
                <w:rStyle w:val="Hyperlink"/>
                <w:rFonts w:asciiTheme="minorHAnsi" w:hAnsiTheme="minorHAnsi" w:cstheme="minorHAnsi"/>
                <w:color w:val="auto"/>
              </w:rPr>
              <w:t>Sources</w:t>
            </w:r>
            <w:r w:rsidR="004F7B18" w:rsidRPr="0044771D">
              <w:rPr>
                <w:rFonts w:asciiTheme="minorHAnsi" w:hAnsiTheme="minorHAnsi" w:cstheme="minorHAnsi"/>
                <w:webHidden/>
              </w:rPr>
              <w:tab/>
            </w:r>
          </w:hyperlink>
          <w:r w:rsidR="004F7B18" w:rsidRPr="0044771D">
            <w:rPr>
              <w:rFonts w:asciiTheme="minorHAnsi" w:hAnsiTheme="minorHAnsi" w:cstheme="minorHAnsi"/>
              <w:bCs/>
            </w:rPr>
            <w:fldChar w:fldCharType="end"/>
          </w:r>
          <w:r w:rsidR="004F7B18" w:rsidRPr="0044771D">
            <w:rPr>
              <w:rFonts w:asciiTheme="minorHAnsi" w:hAnsiTheme="minorHAnsi" w:cstheme="minorHAnsi"/>
              <w:bCs/>
            </w:rPr>
            <w:t>..</w:t>
          </w:r>
          <w:r w:rsidR="00001862" w:rsidRPr="0044771D">
            <w:rPr>
              <w:rFonts w:asciiTheme="minorHAnsi" w:hAnsiTheme="minorHAnsi" w:cstheme="minorHAnsi"/>
              <w:bCs/>
            </w:rPr>
            <w:t>9</w:t>
          </w:r>
        </w:p>
      </w:sdtContent>
    </w:sdt>
    <w:p w14:paraId="7C32E384" w14:textId="77777777" w:rsidR="004F7B18" w:rsidRPr="0044771D" w:rsidRDefault="004F7B18" w:rsidP="004F7B18">
      <w:pPr>
        <w:pStyle w:val="Heading1"/>
        <w:tabs>
          <w:tab w:val="left" w:pos="1905"/>
        </w:tabs>
        <w:rPr>
          <w:rFonts w:asciiTheme="minorHAnsi" w:hAnsiTheme="minorHAnsi" w:cstheme="minorHAnsi"/>
          <w:b/>
          <w:color w:val="auto"/>
        </w:rPr>
      </w:pPr>
      <w:bookmarkStart w:id="0" w:name="_Toc517183919"/>
      <w:r w:rsidRPr="0044771D">
        <w:rPr>
          <w:rFonts w:asciiTheme="minorHAnsi" w:hAnsiTheme="minorHAnsi" w:cstheme="minorHAnsi"/>
          <w:b/>
          <w:color w:val="auto"/>
        </w:rPr>
        <w:t>Welcome</w:t>
      </w:r>
      <w:bookmarkEnd w:id="0"/>
    </w:p>
    <w:p w14:paraId="474F2FA5" w14:textId="77777777" w:rsidR="004F7B18" w:rsidRPr="0044771D" w:rsidRDefault="004F7B18" w:rsidP="004F7B18">
      <w:pPr>
        <w:pStyle w:val="NoSpacing"/>
        <w:rPr>
          <w:rFonts w:cstheme="minorHAnsi"/>
          <w:sz w:val="24"/>
          <w:szCs w:val="24"/>
        </w:rPr>
      </w:pPr>
      <w:r w:rsidRPr="0044771D">
        <w:rPr>
          <w:rFonts w:cstheme="minorHAnsi"/>
          <w:sz w:val="24"/>
          <w:szCs w:val="24"/>
        </w:rPr>
        <w:t>This guide was created for teachers and students. It contains an overview of the play’s story, as well as informative resources and activities for teachers and students. The guide aims to provide background knowledge and critical perspectives on the play that will yield fruitful discussion and foster an understanding and appreciation of the theatre arts.</w:t>
      </w:r>
    </w:p>
    <w:p w14:paraId="7048F5FC" w14:textId="49117180" w:rsidR="005E15A5" w:rsidRPr="005E15A5" w:rsidRDefault="005E15A5" w:rsidP="005E15A5">
      <w:pPr>
        <w:spacing w:before="100" w:beforeAutospacing="1" w:after="100" w:afterAutospacing="1" w:line="276" w:lineRule="auto"/>
        <w:rPr>
          <w:rFonts w:asciiTheme="minorHAnsi" w:eastAsiaTheme="minorHAnsi" w:hAnsiTheme="minorHAnsi" w:cstheme="minorHAnsi"/>
        </w:rPr>
      </w:pPr>
      <w:r w:rsidRPr="005E15A5">
        <w:rPr>
          <w:rFonts w:asciiTheme="minorHAnsi" w:eastAsiaTheme="minorHAnsi" w:hAnsiTheme="minorHAnsi" w:cstheme="minorHAnsi"/>
        </w:rPr>
        <w:t xml:space="preserve">If you have any questions, comments, or suggestions for the guide, please contact our Education &amp; Community Engagement Manager, Hila Graf </w:t>
      </w:r>
      <w:hyperlink r:id="rId11" w:history="1">
        <w:r w:rsidRPr="005E15A5">
          <w:rPr>
            <w:rStyle w:val="Hyperlink"/>
            <w:rFonts w:asciiTheme="minorHAnsi" w:eastAsiaTheme="minorHAnsi" w:hAnsiTheme="minorHAnsi"/>
            <w:b/>
            <w:bCs/>
            <w:color w:val="auto"/>
          </w:rPr>
          <w:t>hgraf@artsclub.com</w:t>
        </w:r>
      </w:hyperlink>
      <w:r w:rsidRPr="005E15A5">
        <w:rPr>
          <w:rFonts w:asciiTheme="minorHAnsi" w:eastAsiaTheme="minorHAnsi" w:hAnsiTheme="minorHAnsi" w:cstheme="minorHAnsi"/>
        </w:rPr>
        <w:t xml:space="preserve">. </w:t>
      </w:r>
    </w:p>
    <w:p w14:paraId="1761D0FA" w14:textId="21F77D2A" w:rsidR="004F7B18" w:rsidRPr="0044771D" w:rsidRDefault="004F7B18" w:rsidP="004F7B18">
      <w:pPr>
        <w:pStyle w:val="NoSpacing"/>
        <w:rPr>
          <w:rFonts w:cstheme="minorHAnsi"/>
          <w:sz w:val="24"/>
          <w:szCs w:val="24"/>
        </w:rPr>
      </w:pPr>
      <w:r w:rsidRPr="0044771D">
        <w:rPr>
          <w:rFonts w:cstheme="minorHAnsi"/>
          <w:sz w:val="24"/>
          <w:szCs w:val="24"/>
        </w:rPr>
        <w:t xml:space="preserve">This study guide was created by </w:t>
      </w:r>
      <w:r w:rsidR="00E53839" w:rsidRPr="0044771D">
        <w:rPr>
          <w:rFonts w:cstheme="minorHAnsi"/>
          <w:sz w:val="24"/>
          <w:szCs w:val="24"/>
        </w:rPr>
        <w:t xml:space="preserve">Ceanna Wood and </w:t>
      </w:r>
      <w:r w:rsidRPr="0044771D">
        <w:rPr>
          <w:rFonts w:cstheme="minorHAnsi"/>
          <w:sz w:val="24"/>
          <w:szCs w:val="24"/>
        </w:rPr>
        <w:t>Natalie Davidson.</w:t>
      </w:r>
    </w:p>
    <w:p w14:paraId="1E9AB368" w14:textId="77777777" w:rsidR="004F7B18" w:rsidRPr="0044771D" w:rsidRDefault="004F7B18" w:rsidP="004F7B18">
      <w:pPr>
        <w:pStyle w:val="Heading1"/>
        <w:rPr>
          <w:rFonts w:asciiTheme="minorHAnsi" w:hAnsiTheme="minorHAnsi" w:cstheme="minorHAnsi"/>
          <w:b/>
          <w:color w:val="auto"/>
        </w:rPr>
      </w:pPr>
      <w:bookmarkStart w:id="1" w:name="_Toc517183920"/>
      <w:r w:rsidRPr="0044771D">
        <w:rPr>
          <w:rFonts w:asciiTheme="minorHAnsi" w:hAnsiTheme="minorHAnsi" w:cstheme="minorHAnsi"/>
          <w:b/>
          <w:color w:val="auto"/>
        </w:rPr>
        <w:t>About the Arts Club Theatre Company</w:t>
      </w:r>
      <w:bookmarkEnd w:id="1"/>
    </w:p>
    <w:p w14:paraId="3DF56C6E" w14:textId="4553BEFA" w:rsidR="004F7B18" w:rsidRPr="0044771D" w:rsidRDefault="004F7B18" w:rsidP="004F7B18">
      <w:pPr>
        <w:pStyle w:val="NoSpacing"/>
        <w:rPr>
          <w:rFonts w:cstheme="minorHAnsi"/>
          <w:sz w:val="24"/>
          <w:szCs w:val="24"/>
        </w:rPr>
      </w:pPr>
      <w:r w:rsidRPr="0044771D">
        <w:rPr>
          <w:rFonts w:cstheme="minorHAnsi"/>
          <w:sz w:val="24"/>
          <w:szCs w:val="24"/>
        </w:rPr>
        <w:t>The Arts Club of Vancouver was founded in 1958 as a private club for artists, musicians, and actors. It became the Arts Club Theatre in 1964 when the company opened its first stage in a converted gospel hall at Seymour and Davie Streets.</w:t>
      </w:r>
      <w:r w:rsidR="00DF4209">
        <w:rPr>
          <w:rFonts w:cstheme="minorHAnsi"/>
          <w:sz w:val="24"/>
          <w:szCs w:val="24"/>
        </w:rPr>
        <w:t xml:space="preserve"> </w:t>
      </w:r>
      <w:r w:rsidRPr="0044771D">
        <w:rPr>
          <w:rFonts w:cstheme="minorHAnsi"/>
          <w:sz w:val="24"/>
          <w:szCs w:val="24"/>
        </w:rPr>
        <w:t>Now in its 56</w:t>
      </w:r>
      <w:r w:rsidRPr="0044771D">
        <w:rPr>
          <w:rFonts w:cstheme="minorHAnsi"/>
          <w:sz w:val="24"/>
          <w:szCs w:val="24"/>
          <w:vertAlign w:val="superscript"/>
        </w:rPr>
        <w:t>th</w:t>
      </w:r>
      <w:r w:rsidRPr="0044771D">
        <w:rPr>
          <w:rFonts w:cstheme="minorHAnsi"/>
          <w:sz w:val="24"/>
          <w:szCs w:val="24"/>
        </w:rPr>
        <w:t xml:space="preserve"> season of producing professional live theatre in Vancouver, the Arts Club Theatre Company is a non-profit charitable organization that operates three theatres: the Granville Island Stage, the Stanley Industrial Alliance Stage, and the Goldcorp Stage at the BMO Theatre Centre. Its popular productions range from musicals and contemporary comedies to new works and classics.</w:t>
      </w:r>
    </w:p>
    <w:p w14:paraId="0B4D94CD" w14:textId="77777777" w:rsidR="004F7B18" w:rsidRPr="0044771D" w:rsidRDefault="004F7B18" w:rsidP="004F7B18">
      <w:pPr>
        <w:pStyle w:val="NoSpacing"/>
        <w:rPr>
          <w:rFonts w:cstheme="minorHAnsi"/>
          <w:sz w:val="24"/>
          <w:szCs w:val="24"/>
        </w:rPr>
      </w:pPr>
    </w:p>
    <w:p w14:paraId="3A5231F9" w14:textId="77777777" w:rsidR="004F7B18" w:rsidRPr="0044771D" w:rsidRDefault="004F7B18" w:rsidP="004F7B18">
      <w:pPr>
        <w:pStyle w:val="NoSpacing"/>
        <w:rPr>
          <w:rStyle w:val="Hyperlink"/>
          <w:rFonts w:cstheme="minorHAnsi"/>
          <w:color w:val="auto"/>
          <w:sz w:val="24"/>
          <w:szCs w:val="24"/>
        </w:rPr>
      </w:pPr>
      <w:r w:rsidRPr="0044771D">
        <w:rPr>
          <w:rFonts w:cstheme="minorHAnsi"/>
          <w:sz w:val="24"/>
          <w:szCs w:val="24"/>
        </w:rPr>
        <w:t xml:space="preserve">Learn more about the Arts Club Theatre Company at </w:t>
      </w:r>
      <w:r w:rsidRPr="0044771D">
        <w:rPr>
          <w:rStyle w:val="Hyperlink"/>
          <w:rFonts w:cstheme="minorHAnsi"/>
          <w:color w:val="auto"/>
          <w:sz w:val="24"/>
          <w:szCs w:val="24"/>
        </w:rPr>
        <w:t>artsclub.com</w:t>
      </w:r>
    </w:p>
    <w:p w14:paraId="7E53EB74" w14:textId="77777777" w:rsidR="004F7B18" w:rsidRPr="0044771D" w:rsidRDefault="004F7B18" w:rsidP="004F7B18">
      <w:pPr>
        <w:pStyle w:val="NoSpacing"/>
        <w:rPr>
          <w:rStyle w:val="Hyperlink"/>
          <w:rFonts w:cstheme="minorHAnsi"/>
          <w:color w:val="auto"/>
        </w:rPr>
        <w:sectPr w:rsidR="004F7B18" w:rsidRPr="0044771D" w:rsidSect="00CD27DF">
          <w:pgSz w:w="12240" w:h="15840"/>
          <w:pgMar w:top="1440" w:right="1440" w:bottom="1440" w:left="1440" w:header="720" w:footer="720" w:gutter="0"/>
          <w:pgNumType w:start="1"/>
          <w:cols w:space="720"/>
          <w:docGrid w:linePitch="360"/>
        </w:sectPr>
      </w:pPr>
    </w:p>
    <w:p w14:paraId="747CC4B6" w14:textId="0E3774E0" w:rsidR="004F7B18" w:rsidRPr="0044771D" w:rsidRDefault="004F7B18" w:rsidP="004F7B18">
      <w:pPr>
        <w:pStyle w:val="Heading1"/>
        <w:rPr>
          <w:rFonts w:asciiTheme="minorHAnsi" w:hAnsiTheme="minorHAnsi" w:cstheme="minorHAnsi"/>
          <w:b/>
          <w:color w:val="auto"/>
        </w:rPr>
      </w:pPr>
      <w:bookmarkStart w:id="2" w:name="_Toc517183921"/>
      <w:r w:rsidRPr="0044771D">
        <w:rPr>
          <w:rFonts w:asciiTheme="minorHAnsi" w:hAnsiTheme="minorHAnsi" w:cstheme="minorHAnsi"/>
          <w:b/>
          <w:color w:val="auto"/>
        </w:rPr>
        <w:lastRenderedPageBreak/>
        <w:t xml:space="preserve">Learning </w:t>
      </w:r>
      <w:r w:rsidR="00CE3FC8" w:rsidRPr="0044771D">
        <w:rPr>
          <w:rFonts w:asciiTheme="minorHAnsi" w:hAnsiTheme="minorHAnsi" w:cstheme="minorHAnsi"/>
          <w:b/>
          <w:color w:val="auto"/>
        </w:rPr>
        <w:t>O</w:t>
      </w:r>
      <w:r w:rsidRPr="0044771D">
        <w:rPr>
          <w:rFonts w:asciiTheme="minorHAnsi" w:hAnsiTheme="minorHAnsi" w:cstheme="minorHAnsi"/>
          <w:b/>
          <w:color w:val="auto"/>
        </w:rPr>
        <w:t>bjectives</w:t>
      </w:r>
      <w:bookmarkEnd w:id="2"/>
    </w:p>
    <w:p w14:paraId="4477F11B" w14:textId="77777777" w:rsidR="008C7152" w:rsidRPr="0044771D" w:rsidRDefault="008C7152" w:rsidP="008C7152">
      <w:pPr>
        <w:spacing w:before="100" w:beforeAutospacing="1" w:after="100" w:afterAutospacing="1"/>
        <w:rPr>
          <w:rFonts w:asciiTheme="minorHAnsi" w:hAnsiTheme="minorHAnsi" w:cstheme="minorHAnsi"/>
          <w:spacing w:val="2"/>
        </w:rPr>
      </w:pPr>
      <w:r w:rsidRPr="0044771D">
        <w:rPr>
          <w:rFonts w:asciiTheme="minorHAnsi" w:hAnsiTheme="minorHAnsi" w:cstheme="minorHAnsi"/>
          <w:spacing w:val="2"/>
        </w:rPr>
        <w:t>After viewing Redbone Coonhound and engaging with some of the discussion questions and resources provided in this guide, students should be able to:</w:t>
      </w:r>
    </w:p>
    <w:p w14:paraId="486971D3" w14:textId="77777777" w:rsidR="008C7152" w:rsidRPr="0044771D" w:rsidRDefault="008C7152" w:rsidP="008C7152">
      <w:pPr>
        <w:numPr>
          <w:ilvl w:val="0"/>
          <w:numId w:val="1"/>
        </w:numPr>
        <w:spacing w:before="100" w:beforeAutospacing="1" w:after="100" w:afterAutospacing="1"/>
        <w:rPr>
          <w:rFonts w:asciiTheme="minorHAnsi" w:hAnsiTheme="minorHAnsi" w:cstheme="minorHAnsi"/>
        </w:rPr>
      </w:pPr>
      <w:r w:rsidRPr="0044771D">
        <w:rPr>
          <w:rFonts w:asciiTheme="minorHAnsi" w:hAnsiTheme="minorHAnsi" w:cstheme="minorHAnsi"/>
        </w:rPr>
        <w:t>Identify the use of satire and parody as literary devices in the play</w:t>
      </w:r>
    </w:p>
    <w:p w14:paraId="10407D67" w14:textId="77777777" w:rsidR="008C7152" w:rsidRPr="0044771D" w:rsidRDefault="008C7152" w:rsidP="008C7152">
      <w:pPr>
        <w:numPr>
          <w:ilvl w:val="0"/>
          <w:numId w:val="1"/>
        </w:numPr>
        <w:spacing w:before="100" w:beforeAutospacing="1" w:after="100" w:afterAutospacing="1"/>
        <w:rPr>
          <w:rFonts w:asciiTheme="minorHAnsi" w:hAnsiTheme="minorHAnsi" w:cstheme="minorHAnsi"/>
        </w:rPr>
      </w:pPr>
      <w:r w:rsidRPr="0044771D">
        <w:rPr>
          <w:rFonts w:asciiTheme="minorHAnsi" w:hAnsiTheme="minorHAnsi" w:cstheme="minorHAnsi"/>
        </w:rPr>
        <w:t>Begin to engage in conversations about race, considering their own identities and how they might relate to the play or be challenged by it</w:t>
      </w:r>
    </w:p>
    <w:p w14:paraId="1517926A" w14:textId="08F8EF56" w:rsidR="008C7152" w:rsidRPr="0044771D" w:rsidRDefault="008C7152" w:rsidP="008C7152">
      <w:pPr>
        <w:numPr>
          <w:ilvl w:val="0"/>
          <w:numId w:val="1"/>
        </w:numPr>
        <w:spacing w:before="100" w:beforeAutospacing="1" w:after="100" w:afterAutospacing="1"/>
        <w:rPr>
          <w:rFonts w:asciiTheme="minorHAnsi" w:hAnsiTheme="minorHAnsi" w:cstheme="minorHAnsi"/>
        </w:rPr>
      </w:pPr>
      <w:r w:rsidRPr="0044771D">
        <w:rPr>
          <w:rFonts w:asciiTheme="minorHAnsi" w:hAnsiTheme="minorHAnsi" w:cstheme="minorHAnsi"/>
        </w:rPr>
        <w:t>Begin to understand the complexity and intersections of race and gender in interpersonal relationships</w:t>
      </w:r>
    </w:p>
    <w:p w14:paraId="418EF01F" w14:textId="77777777" w:rsidR="004F7B18" w:rsidRPr="0044771D" w:rsidRDefault="004F7B18" w:rsidP="008C7152">
      <w:pPr>
        <w:pStyle w:val="ListParagraph"/>
        <w:numPr>
          <w:ilvl w:val="0"/>
          <w:numId w:val="1"/>
        </w:numPr>
        <w:rPr>
          <w:rFonts w:asciiTheme="minorHAnsi" w:hAnsiTheme="minorHAnsi" w:cstheme="minorHAnsi"/>
        </w:rPr>
      </w:pPr>
      <w:r w:rsidRPr="0044771D">
        <w:rPr>
          <w:rFonts w:asciiTheme="minorHAnsi" w:hAnsiTheme="minorHAnsi" w:cstheme="minorHAnsi"/>
        </w:rPr>
        <w:t>Identify how real-world topics and conflicts can drive story.</w:t>
      </w:r>
    </w:p>
    <w:p w14:paraId="239EBB64" w14:textId="77777777" w:rsidR="004F7B18" w:rsidRPr="0044771D" w:rsidRDefault="004F7B18" w:rsidP="008C7152">
      <w:pPr>
        <w:pStyle w:val="ListParagraph"/>
        <w:numPr>
          <w:ilvl w:val="0"/>
          <w:numId w:val="1"/>
        </w:numPr>
        <w:rPr>
          <w:rFonts w:asciiTheme="minorHAnsi" w:hAnsiTheme="minorHAnsi" w:cstheme="minorHAnsi"/>
        </w:rPr>
      </w:pPr>
      <w:r w:rsidRPr="0044771D">
        <w:rPr>
          <w:rFonts w:asciiTheme="minorHAnsi" w:hAnsiTheme="minorHAnsi" w:cstheme="minorHAnsi"/>
        </w:rPr>
        <w:t>Be able to engage critically with the process of theatrical adaptation for historic events.</w:t>
      </w:r>
    </w:p>
    <w:p w14:paraId="1B87B4E9" w14:textId="77777777" w:rsidR="004F7B18" w:rsidRPr="0044771D" w:rsidRDefault="004F7B18" w:rsidP="004F7B18">
      <w:pPr>
        <w:pStyle w:val="Heading1"/>
        <w:rPr>
          <w:rFonts w:asciiTheme="minorHAnsi" w:hAnsiTheme="minorHAnsi" w:cstheme="minorHAnsi"/>
          <w:b/>
          <w:color w:val="auto"/>
        </w:rPr>
      </w:pPr>
      <w:bookmarkStart w:id="3" w:name="_Toc517183922"/>
      <w:r w:rsidRPr="0044771D">
        <w:rPr>
          <w:rFonts w:asciiTheme="minorHAnsi" w:hAnsiTheme="minorHAnsi" w:cstheme="minorHAnsi"/>
          <w:b/>
          <w:color w:val="auto"/>
        </w:rPr>
        <w:t>Connections to New BC Curriculum</w:t>
      </w:r>
      <w:bookmarkEnd w:id="3"/>
    </w:p>
    <w:p w14:paraId="458843C9" w14:textId="64396CA3" w:rsidR="008C7152" w:rsidRPr="00DF4209" w:rsidRDefault="008C7152" w:rsidP="00DF4209">
      <w:pPr>
        <w:pStyle w:val="04xlpa"/>
        <w:spacing w:after="0" w:afterAutospacing="0"/>
        <w:rPr>
          <w:rFonts w:asciiTheme="minorHAnsi" w:hAnsiTheme="minorHAnsi" w:cstheme="minorHAnsi"/>
          <w:b/>
          <w:bCs/>
          <w:spacing w:val="2"/>
        </w:rPr>
      </w:pPr>
      <w:r w:rsidRPr="00DF4209">
        <w:rPr>
          <w:rStyle w:val="jsgrdq"/>
          <w:rFonts w:asciiTheme="minorHAnsi" w:hAnsiTheme="minorHAnsi" w:cstheme="minorHAnsi"/>
          <w:b/>
          <w:bCs/>
          <w:spacing w:val="2"/>
        </w:rPr>
        <w:t>Drama 12</w:t>
      </w:r>
    </w:p>
    <w:p w14:paraId="179D6238" w14:textId="77777777" w:rsidR="008C7152" w:rsidRPr="0044771D" w:rsidRDefault="008C7152" w:rsidP="00AF2971">
      <w:pPr>
        <w:numPr>
          <w:ilvl w:val="0"/>
          <w:numId w:val="8"/>
        </w:numPr>
        <w:spacing w:before="100" w:beforeAutospacing="1" w:after="100" w:afterAutospacing="1"/>
        <w:rPr>
          <w:rFonts w:asciiTheme="minorHAnsi" w:hAnsiTheme="minorHAnsi" w:cstheme="minorHAnsi"/>
        </w:rPr>
      </w:pPr>
      <w:r w:rsidRPr="0044771D">
        <w:rPr>
          <w:rStyle w:val="jsgrdq"/>
          <w:rFonts w:asciiTheme="minorHAnsi" w:hAnsiTheme="minorHAnsi" w:cstheme="minorHAnsi"/>
        </w:rPr>
        <w:t>Evaluate the social, cultural, historical, environmental, and personal contexts of dramatic works</w:t>
      </w:r>
    </w:p>
    <w:p w14:paraId="0BCDBCEA" w14:textId="77777777" w:rsidR="008C7152" w:rsidRPr="0044771D" w:rsidRDefault="008C7152" w:rsidP="00AF2971">
      <w:pPr>
        <w:numPr>
          <w:ilvl w:val="0"/>
          <w:numId w:val="8"/>
        </w:numPr>
        <w:spacing w:before="100" w:beforeAutospacing="1" w:after="100" w:afterAutospacing="1"/>
        <w:rPr>
          <w:rFonts w:asciiTheme="minorHAnsi" w:hAnsiTheme="minorHAnsi" w:cstheme="minorHAnsi"/>
        </w:rPr>
      </w:pPr>
      <w:r w:rsidRPr="0044771D">
        <w:rPr>
          <w:rStyle w:val="jsgrdq"/>
          <w:rFonts w:asciiTheme="minorHAnsi" w:hAnsiTheme="minorHAnsi" w:cstheme="minorHAnsi"/>
        </w:rPr>
        <w:t>Demonstrate personal and social responsibility associated with creating, performing, and responding to dramatic works</w:t>
      </w:r>
    </w:p>
    <w:p w14:paraId="6ED503D1" w14:textId="77777777" w:rsidR="008C7152" w:rsidRPr="0044771D" w:rsidRDefault="008C7152" w:rsidP="00AF2971">
      <w:pPr>
        <w:numPr>
          <w:ilvl w:val="0"/>
          <w:numId w:val="8"/>
        </w:numPr>
        <w:spacing w:before="100" w:beforeAutospacing="1" w:after="100" w:afterAutospacing="1"/>
        <w:rPr>
          <w:rFonts w:asciiTheme="minorHAnsi" w:hAnsiTheme="minorHAnsi" w:cstheme="minorHAnsi"/>
        </w:rPr>
      </w:pPr>
      <w:r w:rsidRPr="0044771D">
        <w:rPr>
          <w:rStyle w:val="jsgrdq"/>
          <w:rFonts w:asciiTheme="minorHAnsi" w:hAnsiTheme="minorHAnsi" w:cstheme="minorHAnsi"/>
        </w:rPr>
        <w:t>Examine the impacts of dramatic works on culture and society</w:t>
      </w:r>
    </w:p>
    <w:p w14:paraId="7D006C92" w14:textId="77777777" w:rsidR="008C7152" w:rsidRPr="00DF4209" w:rsidRDefault="008C7152" w:rsidP="00DF4209">
      <w:pPr>
        <w:pStyle w:val="04xlpa"/>
        <w:spacing w:after="0" w:afterAutospacing="0"/>
        <w:rPr>
          <w:rFonts w:asciiTheme="minorHAnsi" w:hAnsiTheme="minorHAnsi" w:cstheme="minorHAnsi"/>
          <w:b/>
          <w:bCs/>
          <w:spacing w:val="2"/>
        </w:rPr>
      </w:pPr>
      <w:r w:rsidRPr="00DF4209">
        <w:rPr>
          <w:rStyle w:val="jsgrdq"/>
          <w:rFonts w:asciiTheme="minorHAnsi" w:hAnsiTheme="minorHAnsi" w:cstheme="minorHAnsi"/>
          <w:b/>
          <w:bCs/>
          <w:spacing w:val="2"/>
        </w:rPr>
        <w:t>Literary Studies 12</w:t>
      </w:r>
    </w:p>
    <w:p w14:paraId="145222CA" w14:textId="77777777" w:rsidR="008C7152" w:rsidRPr="0044771D" w:rsidRDefault="008C7152" w:rsidP="00AF2971">
      <w:pPr>
        <w:numPr>
          <w:ilvl w:val="0"/>
          <w:numId w:val="9"/>
        </w:numPr>
        <w:spacing w:before="100" w:beforeAutospacing="1" w:after="100" w:afterAutospacing="1"/>
        <w:rPr>
          <w:rFonts w:asciiTheme="minorHAnsi" w:hAnsiTheme="minorHAnsi" w:cstheme="minorHAnsi"/>
        </w:rPr>
      </w:pPr>
      <w:r w:rsidRPr="0044771D">
        <w:rPr>
          <w:rStyle w:val="jsgrdq"/>
          <w:rFonts w:asciiTheme="minorHAnsi" w:hAnsiTheme="minorHAnsi" w:cstheme="minorHAnsi"/>
        </w:rPr>
        <w:t xml:space="preserve">Understand and appreciate how different forms, formats, structures, and </w:t>
      </w:r>
      <w:hyperlink r:id="rId12" w:tgtFrame="_blank" w:history="1">
        <w:r w:rsidRPr="0044771D">
          <w:rPr>
            <w:rStyle w:val="Hyperlink"/>
            <w:rFonts w:asciiTheme="minorHAnsi" w:hAnsiTheme="minorHAnsi" w:cstheme="minorHAnsi"/>
            <w:color w:val="auto"/>
            <w:u w:val="none"/>
          </w:rPr>
          <w:t>features of texts</w:t>
        </w:r>
      </w:hyperlink>
      <w:r w:rsidRPr="0044771D">
        <w:rPr>
          <w:rStyle w:val="jsgrdq"/>
          <w:rFonts w:asciiTheme="minorHAnsi" w:hAnsiTheme="minorHAnsi" w:cstheme="minorHAnsi"/>
        </w:rPr>
        <w:t xml:space="preserve"> reflect a variety of purposes, audiences, and messages (for example, literary devices, like satire)</w:t>
      </w:r>
    </w:p>
    <w:p w14:paraId="2E0D5BB4" w14:textId="77777777" w:rsidR="008C7152" w:rsidRPr="0044771D" w:rsidRDefault="008C7152" w:rsidP="008C7152">
      <w:pPr>
        <w:numPr>
          <w:ilvl w:val="0"/>
          <w:numId w:val="9"/>
        </w:numPr>
        <w:spacing w:before="100" w:beforeAutospacing="1" w:after="100" w:afterAutospacing="1"/>
        <w:rPr>
          <w:rFonts w:asciiTheme="minorHAnsi" w:hAnsiTheme="minorHAnsi" w:cstheme="minorHAnsi"/>
        </w:rPr>
      </w:pPr>
      <w:r w:rsidRPr="0044771D">
        <w:rPr>
          <w:rStyle w:val="jsgrdq"/>
          <w:rFonts w:asciiTheme="minorHAnsi" w:hAnsiTheme="minorHAnsi" w:cstheme="minorHAnsi"/>
        </w:rPr>
        <w:t xml:space="preserve">Think critically, creatively, and </w:t>
      </w:r>
      <w:hyperlink r:id="rId13" w:tgtFrame="_blank" w:history="1">
        <w:r w:rsidRPr="0044771D">
          <w:rPr>
            <w:rStyle w:val="Hyperlink"/>
            <w:rFonts w:asciiTheme="minorHAnsi" w:hAnsiTheme="minorHAnsi" w:cstheme="minorHAnsi"/>
            <w:color w:val="auto"/>
            <w:u w:val="none"/>
          </w:rPr>
          <w:t>reflectively</w:t>
        </w:r>
      </w:hyperlink>
      <w:r w:rsidRPr="0044771D">
        <w:rPr>
          <w:rStyle w:val="jsgrdq"/>
          <w:rFonts w:asciiTheme="minorHAnsi" w:hAnsiTheme="minorHAnsi" w:cstheme="minorHAnsi"/>
        </w:rPr>
        <w:t xml:space="preserve"> to analyze ideas within, between, and beyond texts</w:t>
      </w:r>
    </w:p>
    <w:p w14:paraId="5183C455" w14:textId="77777777" w:rsidR="008C7152" w:rsidRPr="0044771D" w:rsidRDefault="008C7152" w:rsidP="008C7152">
      <w:pPr>
        <w:numPr>
          <w:ilvl w:val="0"/>
          <w:numId w:val="9"/>
        </w:numPr>
        <w:spacing w:before="100" w:beforeAutospacing="1" w:after="100" w:afterAutospacing="1"/>
        <w:rPr>
          <w:rFonts w:asciiTheme="minorHAnsi" w:hAnsiTheme="minorHAnsi" w:cstheme="minorHAnsi"/>
        </w:rPr>
      </w:pPr>
      <w:r w:rsidRPr="0044771D">
        <w:rPr>
          <w:rStyle w:val="jsgrdq"/>
          <w:rFonts w:asciiTheme="minorHAnsi" w:hAnsiTheme="minorHAnsi" w:cstheme="minorHAnsi"/>
        </w:rPr>
        <w:t>Recognize and analyze personal, social, cultural contexts, values, and perspectives in texts, including culture, gender, sexual orientation, and socio-economic status</w:t>
      </w:r>
    </w:p>
    <w:p w14:paraId="470FD6B5" w14:textId="77777777" w:rsidR="008C7152" w:rsidRPr="00DF4209" w:rsidRDefault="008C7152" w:rsidP="00DF4209">
      <w:pPr>
        <w:pStyle w:val="04xlpa"/>
        <w:spacing w:after="0" w:afterAutospacing="0"/>
        <w:rPr>
          <w:rFonts w:asciiTheme="minorHAnsi" w:hAnsiTheme="minorHAnsi" w:cstheme="minorHAnsi"/>
          <w:b/>
          <w:bCs/>
          <w:spacing w:val="2"/>
        </w:rPr>
      </w:pPr>
      <w:r w:rsidRPr="00DF4209">
        <w:rPr>
          <w:rStyle w:val="jsgrdq"/>
          <w:rFonts w:asciiTheme="minorHAnsi" w:hAnsiTheme="minorHAnsi" w:cstheme="minorHAnsi"/>
          <w:b/>
          <w:bCs/>
          <w:spacing w:val="2"/>
        </w:rPr>
        <w:t>20th Century World History 12</w:t>
      </w:r>
    </w:p>
    <w:p w14:paraId="45ACB1D3" w14:textId="6FE1190E" w:rsidR="008C7152" w:rsidRPr="0044771D" w:rsidRDefault="008C7152" w:rsidP="00AF2971">
      <w:pPr>
        <w:numPr>
          <w:ilvl w:val="0"/>
          <w:numId w:val="10"/>
        </w:numPr>
        <w:spacing w:before="100" w:beforeAutospacing="1" w:after="100" w:afterAutospacing="1"/>
        <w:rPr>
          <w:rFonts w:asciiTheme="minorHAnsi" w:hAnsiTheme="minorHAnsi" w:cstheme="minorHAnsi"/>
        </w:rPr>
      </w:pPr>
      <w:r w:rsidRPr="0044771D">
        <w:rPr>
          <w:rFonts w:asciiTheme="minorHAnsi" w:hAnsiTheme="minorHAnsi" w:cstheme="minorHAnsi"/>
        </w:rPr>
        <w:t>Compare and contrast continuities and changes for different groups at particular times and places</w:t>
      </w:r>
      <w:r w:rsidRPr="0044771D">
        <w:rPr>
          <w:rStyle w:val="jsgrdq"/>
          <w:rFonts w:asciiTheme="minorHAnsi" w:hAnsiTheme="minorHAnsi" w:cstheme="minorHAnsi"/>
        </w:rPr>
        <w:t xml:space="preserve"> (continuity and change)</w:t>
      </w:r>
    </w:p>
    <w:p w14:paraId="0D2EBDDA" w14:textId="77777777" w:rsidR="008C7152" w:rsidRPr="0044771D" w:rsidRDefault="00B71BF5" w:rsidP="00AF2971">
      <w:pPr>
        <w:numPr>
          <w:ilvl w:val="0"/>
          <w:numId w:val="10"/>
        </w:numPr>
        <w:spacing w:before="100" w:beforeAutospacing="1" w:after="100" w:afterAutospacing="1"/>
        <w:rPr>
          <w:rFonts w:asciiTheme="minorHAnsi" w:hAnsiTheme="minorHAnsi" w:cstheme="minorHAnsi"/>
        </w:rPr>
      </w:pPr>
      <w:hyperlink r:id="rId14" w:tgtFrame="_blank" w:history="1">
        <w:r w:rsidR="008C7152" w:rsidRPr="0044771D">
          <w:rPr>
            <w:rStyle w:val="Hyperlink"/>
            <w:rFonts w:asciiTheme="minorHAnsi" w:hAnsiTheme="minorHAnsi" w:cstheme="minorHAnsi"/>
            <w:color w:val="auto"/>
            <w:u w:val="none"/>
          </w:rPr>
          <w:t>Assess how underlying conditions and the actions of individuals or groups affect events, decisions, and developments, and analyze multiple consequences</w:t>
        </w:r>
      </w:hyperlink>
      <w:r w:rsidR="008C7152" w:rsidRPr="0044771D">
        <w:rPr>
          <w:rStyle w:val="jsgrdq"/>
          <w:rFonts w:asciiTheme="minorHAnsi" w:hAnsiTheme="minorHAnsi" w:cstheme="minorHAnsi"/>
        </w:rPr>
        <w:t xml:space="preserve"> (cause and consequence)</w:t>
      </w:r>
    </w:p>
    <w:p w14:paraId="553611A3" w14:textId="77777777" w:rsidR="008C7152" w:rsidRPr="0044771D" w:rsidRDefault="00B71BF5" w:rsidP="008C7152">
      <w:pPr>
        <w:numPr>
          <w:ilvl w:val="0"/>
          <w:numId w:val="10"/>
        </w:numPr>
        <w:spacing w:before="100" w:beforeAutospacing="1" w:after="100" w:afterAutospacing="1"/>
        <w:rPr>
          <w:rFonts w:asciiTheme="minorHAnsi" w:hAnsiTheme="minorHAnsi" w:cstheme="minorHAnsi"/>
        </w:rPr>
      </w:pPr>
      <w:hyperlink r:id="rId15" w:tgtFrame="_blank" w:history="1">
        <w:r w:rsidR="008C7152" w:rsidRPr="0044771D">
          <w:rPr>
            <w:rStyle w:val="Hyperlink"/>
            <w:rFonts w:asciiTheme="minorHAnsi" w:hAnsiTheme="minorHAnsi" w:cstheme="minorHAnsi"/>
            <w:color w:val="auto"/>
            <w:u w:val="none"/>
          </w:rPr>
          <w:t>Explain different perspectives on past or present people, places, issues, and events by considering prevailing norms, values, worldviews, and beliefs</w:t>
        </w:r>
      </w:hyperlink>
      <w:r w:rsidR="008C7152" w:rsidRPr="0044771D">
        <w:rPr>
          <w:rStyle w:val="jsgrdq"/>
          <w:rFonts w:asciiTheme="minorHAnsi" w:hAnsiTheme="minorHAnsi" w:cstheme="minorHAnsi"/>
        </w:rPr>
        <w:t xml:space="preserve"> (perspective)</w:t>
      </w:r>
    </w:p>
    <w:p w14:paraId="2CC24220" w14:textId="4A70A9E2" w:rsidR="004F7B18" w:rsidRPr="0044771D" w:rsidRDefault="00B71BF5" w:rsidP="004F7B18">
      <w:pPr>
        <w:numPr>
          <w:ilvl w:val="0"/>
          <w:numId w:val="10"/>
        </w:numPr>
        <w:spacing w:before="100" w:beforeAutospacing="1" w:after="100" w:afterAutospacing="1"/>
        <w:rPr>
          <w:rFonts w:asciiTheme="minorHAnsi" w:hAnsiTheme="minorHAnsi" w:cstheme="minorHAnsi"/>
        </w:rPr>
      </w:pPr>
      <w:hyperlink r:id="rId16" w:tgtFrame="_blank" w:history="1">
        <w:r w:rsidR="008C7152" w:rsidRPr="0044771D">
          <w:rPr>
            <w:rStyle w:val="Hyperlink"/>
            <w:rFonts w:asciiTheme="minorHAnsi" w:hAnsiTheme="minorHAnsi" w:cstheme="minorHAnsi"/>
            <w:color w:val="auto"/>
            <w:u w:val="none"/>
          </w:rPr>
          <w:t>Make reasoned ethical judgments about controversial actions in the past or present, and assess whether we have a responsibility to respond</w:t>
        </w:r>
      </w:hyperlink>
    </w:p>
    <w:p w14:paraId="63746A8D" w14:textId="0104E09B" w:rsidR="003C2D99" w:rsidRPr="0044771D" w:rsidRDefault="00001862" w:rsidP="00AF2971">
      <w:pPr>
        <w:pStyle w:val="Heading1"/>
        <w:rPr>
          <w:rFonts w:asciiTheme="minorHAnsi" w:hAnsiTheme="minorHAnsi" w:cstheme="minorHAnsi"/>
          <w:b/>
          <w:i/>
          <w:color w:val="auto"/>
          <w:lang w:val="en-US"/>
        </w:rPr>
      </w:pPr>
      <w:r w:rsidRPr="0044771D">
        <w:rPr>
          <w:rFonts w:asciiTheme="minorHAnsi" w:hAnsiTheme="minorHAnsi" w:cstheme="minorHAnsi"/>
          <w:b/>
          <w:color w:val="auto"/>
          <w:lang w:val="en-US"/>
        </w:rPr>
        <w:t>About the Playwrights: Omari Newton &amp; Amy Lee Lavoie</w:t>
      </w:r>
    </w:p>
    <w:p w14:paraId="573C95EC" w14:textId="77777777" w:rsidR="00001862" w:rsidRPr="0044771D" w:rsidRDefault="00001862" w:rsidP="00001862">
      <w:pPr>
        <w:rPr>
          <w:rFonts w:asciiTheme="minorHAnsi" w:hAnsiTheme="minorHAnsi" w:cstheme="minorHAnsi"/>
        </w:rPr>
      </w:pPr>
      <w:r w:rsidRPr="0044771D">
        <w:rPr>
          <w:rStyle w:val="jsgrdq"/>
          <w:rFonts w:asciiTheme="minorHAnsi" w:hAnsiTheme="minorHAnsi" w:cstheme="minorHAnsi"/>
          <w:b/>
          <w:bCs/>
        </w:rPr>
        <w:t xml:space="preserve">Omari Newton </w:t>
      </w:r>
    </w:p>
    <w:p w14:paraId="098AA893" w14:textId="61480238" w:rsidR="00001862" w:rsidRPr="0044771D" w:rsidRDefault="00001862" w:rsidP="00001862">
      <w:pPr>
        <w:rPr>
          <w:rStyle w:val="jsgrdq"/>
          <w:rFonts w:asciiTheme="minorHAnsi" w:hAnsiTheme="minorHAnsi" w:cstheme="minorHAnsi"/>
        </w:rPr>
      </w:pPr>
      <w:r w:rsidRPr="0044771D">
        <w:rPr>
          <w:rStyle w:val="jsgrdq"/>
          <w:rFonts w:asciiTheme="minorHAnsi" w:hAnsiTheme="minorHAnsi" w:cstheme="minorHAnsi"/>
        </w:rPr>
        <w:t>Omari Newton (he/him) is an award-winning professional actor, writer, director, and a senior instructor at The Vancouver Film School. As a writer, his original Hip Hop theatre piece</w:t>
      </w:r>
      <w:r w:rsidRPr="0044771D">
        <w:rPr>
          <w:rStyle w:val="jsgrdq"/>
          <w:rFonts w:asciiTheme="minorHAnsi" w:hAnsiTheme="minorHAnsi" w:cstheme="minorHAnsi"/>
          <w:i/>
          <w:iCs/>
        </w:rPr>
        <w:t xml:space="preserve"> Sal Capone </w:t>
      </w:r>
      <w:r w:rsidRPr="0044771D">
        <w:rPr>
          <w:rStyle w:val="jsgrdq"/>
          <w:rFonts w:asciiTheme="minorHAnsi" w:hAnsiTheme="minorHAnsi" w:cstheme="minorHAnsi"/>
        </w:rPr>
        <w:t>has received critical acclaim and multiple productions, including a recent presentation at Canada’s National Arts Centre. He has been commissioned by Black Theatre Workshop (BTW) in Montreal to write a companion piece to Sal Capone entitled</w:t>
      </w:r>
      <w:r w:rsidRPr="0044771D">
        <w:rPr>
          <w:rStyle w:val="jsgrdq"/>
          <w:rFonts w:asciiTheme="minorHAnsi" w:hAnsiTheme="minorHAnsi" w:cstheme="minorHAnsi"/>
          <w:i/>
          <w:iCs/>
        </w:rPr>
        <w:t xml:space="preserve"> Black &amp; Blue Matters</w:t>
      </w:r>
      <w:r w:rsidRPr="0044771D">
        <w:rPr>
          <w:rStyle w:val="jsgrdq"/>
          <w:rFonts w:asciiTheme="minorHAnsi" w:hAnsiTheme="minorHAnsi" w:cstheme="minorHAnsi"/>
        </w:rPr>
        <w:t>. He often co-writes with his wife, playwright Amy Lee Lavoie. Newton’s work in Speakeasy Theatre’s production of Young Jean Lee’s</w:t>
      </w:r>
      <w:r w:rsidRPr="0044771D">
        <w:rPr>
          <w:rStyle w:val="jsgrdq"/>
          <w:rFonts w:asciiTheme="minorHAnsi" w:hAnsiTheme="minorHAnsi" w:cstheme="minorHAnsi"/>
          <w:i/>
          <w:iCs/>
        </w:rPr>
        <w:t xml:space="preserve"> The Shipment </w:t>
      </w:r>
      <w:r w:rsidRPr="0044771D">
        <w:rPr>
          <w:rStyle w:val="jsgrdq"/>
          <w:rFonts w:asciiTheme="minorHAnsi" w:hAnsiTheme="minorHAnsi" w:cstheme="minorHAnsi"/>
        </w:rPr>
        <w:t>earned him a 2017-2018 Jessie Richardson Award for Outstanding Performance by an Actor, as well as a nomination for Best Direction.</w:t>
      </w:r>
    </w:p>
    <w:p w14:paraId="54E8E568" w14:textId="05B5A32C" w:rsidR="00001862" w:rsidRPr="0044771D" w:rsidRDefault="00001862" w:rsidP="00001862">
      <w:pPr>
        <w:rPr>
          <w:rStyle w:val="jsgrdq"/>
          <w:rFonts w:asciiTheme="minorHAnsi" w:hAnsiTheme="minorHAnsi" w:cstheme="minorHAnsi"/>
        </w:rPr>
      </w:pPr>
    </w:p>
    <w:p w14:paraId="78594F76" w14:textId="77777777" w:rsidR="00001862" w:rsidRPr="0044771D" w:rsidRDefault="00001862" w:rsidP="00001862">
      <w:pPr>
        <w:rPr>
          <w:rStyle w:val="jsgrdq"/>
          <w:rFonts w:asciiTheme="minorHAnsi" w:hAnsiTheme="minorHAnsi" w:cstheme="minorHAnsi"/>
          <w:b/>
          <w:bCs/>
        </w:rPr>
      </w:pPr>
      <w:r w:rsidRPr="0044771D">
        <w:rPr>
          <w:rStyle w:val="jsgrdq"/>
          <w:rFonts w:asciiTheme="minorHAnsi" w:hAnsiTheme="minorHAnsi" w:cstheme="minorHAnsi"/>
          <w:b/>
          <w:bCs/>
        </w:rPr>
        <w:t>Amy Lee Lavoie</w:t>
      </w:r>
    </w:p>
    <w:p w14:paraId="2441810A" w14:textId="414EAA04" w:rsidR="00001862" w:rsidRPr="0044771D" w:rsidRDefault="00001862" w:rsidP="00001862">
      <w:pPr>
        <w:rPr>
          <w:rFonts w:asciiTheme="minorHAnsi" w:hAnsiTheme="minorHAnsi" w:cstheme="minorHAnsi"/>
        </w:rPr>
      </w:pPr>
      <w:r w:rsidRPr="0044771D">
        <w:rPr>
          <w:rStyle w:val="jsgrdq"/>
          <w:rFonts w:asciiTheme="minorHAnsi" w:hAnsiTheme="minorHAnsi" w:cstheme="minorHAnsi"/>
          <w:spacing w:val="2"/>
        </w:rPr>
        <w:t xml:space="preserve">Amy Lee Lavoie is an award-winning playwright and a graduate of the National Theatre School of Canada’s Playwriting Program. Her first play, </w:t>
      </w:r>
      <w:r w:rsidRPr="0044771D">
        <w:rPr>
          <w:rStyle w:val="jsgrdq"/>
          <w:rFonts w:asciiTheme="minorHAnsi" w:hAnsiTheme="minorHAnsi" w:cstheme="minorHAnsi"/>
          <w:i/>
          <w:iCs/>
          <w:spacing w:val="2"/>
        </w:rPr>
        <w:t>Rabbit Rabbit</w:t>
      </w:r>
      <w:r w:rsidRPr="0044771D">
        <w:rPr>
          <w:rStyle w:val="jsgrdq"/>
          <w:rFonts w:asciiTheme="minorHAnsi" w:hAnsiTheme="minorHAnsi" w:cstheme="minorHAnsi"/>
          <w:spacing w:val="2"/>
        </w:rPr>
        <w:t xml:space="preserve">, received its premiere production with Infinitheatre, earning Amy Lee two MECCA’s for Best Text and the Revelation Award. Other plays include </w:t>
      </w:r>
      <w:r w:rsidRPr="0044771D">
        <w:rPr>
          <w:rStyle w:val="jsgrdq"/>
          <w:rFonts w:asciiTheme="minorHAnsi" w:hAnsiTheme="minorHAnsi" w:cstheme="minorHAnsi"/>
          <w:i/>
          <w:iCs/>
          <w:spacing w:val="2"/>
        </w:rPr>
        <w:t>Me Happy</w:t>
      </w:r>
      <w:r w:rsidRPr="0044771D">
        <w:rPr>
          <w:rStyle w:val="jsgrdq"/>
          <w:rFonts w:asciiTheme="minorHAnsi" w:hAnsiTheme="minorHAnsi" w:cstheme="minorHAnsi"/>
          <w:spacing w:val="2"/>
        </w:rPr>
        <w:t xml:space="preserve"> (co-written with Matthew Mackenzie/Summerworks Festival), </w:t>
      </w:r>
      <w:r w:rsidRPr="0044771D">
        <w:rPr>
          <w:rStyle w:val="jsgrdq"/>
          <w:rFonts w:asciiTheme="minorHAnsi" w:hAnsiTheme="minorHAnsi" w:cstheme="minorHAnsi"/>
          <w:i/>
          <w:iCs/>
          <w:spacing w:val="2"/>
        </w:rPr>
        <w:t>Stopheart</w:t>
      </w:r>
      <w:r w:rsidRPr="0044771D">
        <w:rPr>
          <w:rStyle w:val="jsgrdq"/>
          <w:rFonts w:asciiTheme="minorHAnsi" w:hAnsiTheme="minorHAnsi" w:cstheme="minorHAnsi"/>
          <w:spacing w:val="2"/>
        </w:rPr>
        <w:t xml:space="preserve"> (Factory Theatre),</w:t>
      </w:r>
      <w:r w:rsidRPr="0044771D">
        <w:rPr>
          <w:rStyle w:val="jsgrdq"/>
          <w:rFonts w:asciiTheme="minorHAnsi" w:hAnsiTheme="minorHAnsi" w:cstheme="minorHAnsi"/>
          <w:i/>
          <w:iCs/>
          <w:spacing w:val="2"/>
        </w:rPr>
        <w:t xml:space="preserve"> Genetic Drift </w:t>
      </w:r>
      <w:r w:rsidRPr="0044771D">
        <w:rPr>
          <w:rStyle w:val="jsgrdq"/>
          <w:rFonts w:asciiTheme="minorHAnsi" w:hAnsiTheme="minorHAnsi" w:cstheme="minorHAnsi"/>
          <w:spacing w:val="2"/>
        </w:rPr>
        <w:t>(Pi Theatre/Boca del Lupo), My Tom (Railtown Lab Series),</w:t>
      </w:r>
      <w:r w:rsidRPr="0044771D">
        <w:rPr>
          <w:rStyle w:val="jsgrdq"/>
          <w:rFonts w:asciiTheme="minorHAnsi" w:hAnsiTheme="minorHAnsi" w:cstheme="minorHAnsi"/>
          <w:i/>
          <w:iCs/>
          <w:spacing w:val="2"/>
        </w:rPr>
        <w:t xml:space="preserve"> Scout’s Honour </w:t>
      </w:r>
      <w:r w:rsidRPr="0044771D">
        <w:rPr>
          <w:rStyle w:val="jsgrdq"/>
          <w:rFonts w:asciiTheme="minorHAnsi" w:hAnsiTheme="minorHAnsi" w:cstheme="minorHAnsi"/>
          <w:spacing w:val="2"/>
        </w:rPr>
        <w:t xml:space="preserve">(Radio Play/Imago Theatre) and </w:t>
      </w:r>
      <w:r w:rsidRPr="0044771D">
        <w:rPr>
          <w:rStyle w:val="jsgrdq"/>
          <w:rFonts w:asciiTheme="minorHAnsi" w:hAnsiTheme="minorHAnsi" w:cstheme="minorHAnsi"/>
          <w:i/>
          <w:iCs/>
          <w:spacing w:val="2"/>
        </w:rPr>
        <w:t>C’mon, Angie!</w:t>
      </w:r>
      <w:r w:rsidRPr="0044771D">
        <w:rPr>
          <w:rStyle w:val="jsgrdq"/>
          <w:rFonts w:asciiTheme="minorHAnsi" w:hAnsiTheme="minorHAnsi" w:cstheme="minorHAnsi"/>
          <w:spacing w:val="2"/>
        </w:rPr>
        <w:t xml:space="preserve"> (Touchstone Theatre/Leroy Street Theatre).</w:t>
      </w:r>
    </w:p>
    <w:p w14:paraId="0715C5DD" w14:textId="3CC8DE4C" w:rsidR="00001862" w:rsidRPr="0044771D" w:rsidRDefault="00001862" w:rsidP="00001862">
      <w:pPr>
        <w:pStyle w:val="Heading1"/>
        <w:rPr>
          <w:rFonts w:asciiTheme="minorHAnsi" w:hAnsiTheme="minorHAnsi" w:cstheme="minorHAnsi"/>
          <w:b/>
          <w:i/>
          <w:color w:val="auto"/>
          <w:lang w:val="en-US"/>
        </w:rPr>
      </w:pPr>
      <w:r w:rsidRPr="0044771D">
        <w:rPr>
          <w:rFonts w:asciiTheme="minorHAnsi" w:hAnsiTheme="minorHAnsi" w:cstheme="minorHAnsi"/>
          <w:b/>
          <w:color w:val="auto"/>
          <w:lang w:val="en-US"/>
        </w:rPr>
        <w:t xml:space="preserve">Synopsis: </w:t>
      </w:r>
      <w:r w:rsidRPr="0044771D">
        <w:rPr>
          <w:rFonts w:asciiTheme="minorHAnsi" w:hAnsiTheme="minorHAnsi" w:cstheme="minorHAnsi"/>
          <w:b/>
          <w:i/>
          <w:color w:val="auto"/>
          <w:lang w:val="en-US"/>
        </w:rPr>
        <w:t>Redbone Coonhound</w:t>
      </w:r>
    </w:p>
    <w:p w14:paraId="69545918" w14:textId="77777777" w:rsidR="00001862" w:rsidRPr="0044771D" w:rsidRDefault="00001862" w:rsidP="00001862">
      <w:pPr>
        <w:rPr>
          <w:rFonts w:asciiTheme="minorHAnsi" w:hAnsiTheme="minorHAnsi" w:cstheme="minorHAnsi"/>
        </w:rPr>
      </w:pPr>
      <w:r w:rsidRPr="0044771D">
        <w:rPr>
          <w:rFonts w:asciiTheme="minorHAnsi" w:hAnsiTheme="minorHAnsi" w:cstheme="minorHAnsi"/>
        </w:rPr>
        <w:t xml:space="preserve">Out for a walk in their West End, Vancouver neighbourhood, Mike and Marissa—an interracial married couple—meet a dog with an unfortunate breed name: Redbone Coonhound. For context, the term "redbone" originated in Louisiana as a Cajun word for a lighter-skinned mixed-race person, but it is a disparaging description that feeds into colourism. The word "coon" is extremely offensive and comes from minstrel show characters like "Zip Coon", who were performed by white people in black face and perpetuated contemptuous and derogatory stereotypes of Black people. Within the Black community today, the word is used to insult a Black person who allegedly acts in such a way to gain favour from white people. As a Black man, Mike is understandably incensed by this name that contains these two racial slurs. Suddenly, the Coonhound chases Mike into Stanley Park, and he transforms into his great-great-grandfather, who’s trying to escape the American South and get to Canada via the Underground Railroad in 1840. This is the first of a series of "play provocations" within the play itself that travel through time and space. These provocations are satirical meditations on the ideas presented by the main storyline, and are driven by either Marissa or Mike and their attempt to understand their partner’s point of view. They are almost like fever dreams, existing in a space between white fragility and Black fatigue, and satirize contemporary perspectives on modern culture through pop culture references and tropes that will be particularly familiar to Black audiences. In between these micro-plays, a cascading debate between Mike and Marissa </w:t>
      </w:r>
      <w:r w:rsidRPr="0044771D">
        <w:rPr>
          <w:rFonts w:asciiTheme="minorHAnsi" w:hAnsiTheme="minorHAnsi" w:cstheme="minorHAnsi"/>
        </w:rPr>
        <w:lastRenderedPageBreak/>
        <w:t xml:space="preserve">about race and the nature of their relationship intensifies, especially when they have dinner with Marissa's white step-brother Jordan and their Black friends, Gerald and Aisha. Through its hard-hitting comedic elements, Redbone Coonhound explores the intricacies of race, systemic power, and privilege in remarkable and surprising ways. </w:t>
      </w:r>
    </w:p>
    <w:p w14:paraId="6B8DB47B" w14:textId="77777777" w:rsidR="003C2D99" w:rsidRPr="0044771D" w:rsidRDefault="003C2D99" w:rsidP="003C2D99">
      <w:pPr>
        <w:rPr>
          <w:rFonts w:asciiTheme="minorHAnsi" w:hAnsiTheme="minorHAnsi" w:cstheme="minorHAnsi"/>
          <w:lang w:val="en-US"/>
        </w:rPr>
      </w:pPr>
      <w:bookmarkStart w:id="4" w:name="_Toc517183925"/>
    </w:p>
    <w:p w14:paraId="636B4D10" w14:textId="610C538B" w:rsidR="004F7B18" w:rsidRPr="0044771D" w:rsidRDefault="004F7B18" w:rsidP="003C2D99">
      <w:pPr>
        <w:pStyle w:val="Heading1"/>
        <w:rPr>
          <w:rFonts w:asciiTheme="minorHAnsi" w:hAnsiTheme="minorHAnsi" w:cstheme="minorHAnsi"/>
          <w:b/>
          <w:iCs/>
          <w:color w:val="auto"/>
          <w:lang w:val="en-US"/>
        </w:rPr>
      </w:pPr>
      <w:r w:rsidRPr="0044771D">
        <w:rPr>
          <w:rFonts w:asciiTheme="minorHAnsi" w:hAnsiTheme="minorHAnsi" w:cstheme="minorHAnsi"/>
          <w:b/>
          <w:color w:val="auto"/>
          <w:lang w:val="en-US"/>
        </w:rPr>
        <w:t xml:space="preserve">About </w:t>
      </w:r>
      <w:r w:rsidR="00AF2971" w:rsidRPr="0044771D">
        <w:rPr>
          <w:rFonts w:asciiTheme="minorHAnsi" w:hAnsiTheme="minorHAnsi" w:cstheme="minorHAnsi"/>
          <w:b/>
          <w:iCs/>
          <w:color w:val="auto"/>
          <w:lang w:val="en-US"/>
        </w:rPr>
        <w:t>The Underground Railroad</w:t>
      </w:r>
    </w:p>
    <w:p w14:paraId="6CFA795B" w14:textId="7ACC6EF4" w:rsidR="004F7B18" w:rsidRPr="0044771D" w:rsidRDefault="00AF2971" w:rsidP="003C2D99">
      <w:pPr>
        <w:rPr>
          <w:rFonts w:asciiTheme="minorHAnsi" w:hAnsiTheme="minorHAnsi" w:cstheme="minorHAnsi"/>
        </w:rPr>
      </w:pPr>
      <w:r w:rsidRPr="0044771D">
        <w:rPr>
          <w:rFonts w:asciiTheme="minorHAnsi" w:hAnsiTheme="minorHAnsi" w:cstheme="minorHAnsi"/>
        </w:rPr>
        <w:t xml:space="preserve">The Underground Railroad was not underground, nor was it a railroad. It was a network of clandestine routes and safe houses (which were called stations) established in the United States during the early to mid-19th century. The Underground Railroad assisted enslaved African Americans in their escape to freedom, often to Northern states where slavery has been abolished. Those who guided people along the Railroad were known as "conductors". It was operated by formerly enslaved Black people, free Black people, and by white abolitionists, many of whom were Quakers. Some Native Americans in the Great Lakes region are also thought to have assisted based on oral history. The passage of the amended Fugitive Slave Act in 1850 required that all escaped enslaved people, upon capture, had to be returned to the slaver and even in free states, officials and citizens had to cooperate, otherwise they would face criminal charges. This spurred some moderate abolitionists in the North to take action to defy the law, lest they be morally aligned with slavery. During this time, The Underground Railroad reached its peak of operation, and the main destination for escape was British North America (later to become Canada), where slavery had been abolished since August 1st, 1834. Estimates vary widely, but at least 30,000-50,000 people escaped to Canada via the Underground Railroad. Some estimates put that number up to 100,000, but considering that in 1860, there were approximately 3.9 million enslaved people in the United States, the Underground Railroad was only a route to freedom for a small percentage of people. Nevertheless, it was a marvellously improvised, metaphorical construct run by courageous heroes, many of whom were Black themselves, who risked their lives to save the lives of others. </w:t>
      </w:r>
    </w:p>
    <w:p w14:paraId="0FC97071" w14:textId="77777777" w:rsidR="003C2D99" w:rsidRPr="0044771D" w:rsidRDefault="003C2D99" w:rsidP="003C2D99">
      <w:pPr>
        <w:spacing w:line="276" w:lineRule="auto"/>
        <w:rPr>
          <w:rFonts w:asciiTheme="minorHAnsi" w:hAnsiTheme="minorHAnsi" w:cstheme="minorHAnsi"/>
        </w:rPr>
      </w:pPr>
    </w:p>
    <w:p w14:paraId="4C494CBE" w14:textId="77777777" w:rsidR="003C2D99" w:rsidRPr="0044771D" w:rsidRDefault="00AF2971" w:rsidP="003C2D99">
      <w:pPr>
        <w:shd w:val="clear" w:color="auto" w:fill="FFFFFF"/>
        <w:spacing w:after="150"/>
        <w:rPr>
          <w:rFonts w:asciiTheme="minorHAnsi" w:eastAsiaTheme="majorEastAsia" w:hAnsiTheme="minorHAnsi" w:cstheme="minorHAnsi"/>
          <w:b/>
          <w:sz w:val="32"/>
          <w:szCs w:val="32"/>
          <w:lang w:val="en-US"/>
        </w:rPr>
      </w:pPr>
      <w:r w:rsidRPr="0044771D">
        <w:rPr>
          <w:rFonts w:asciiTheme="minorHAnsi" w:eastAsiaTheme="majorEastAsia" w:hAnsiTheme="minorHAnsi" w:cstheme="minorHAnsi"/>
          <w:b/>
          <w:sz w:val="32"/>
          <w:szCs w:val="32"/>
          <w:lang w:val="en-US"/>
        </w:rPr>
        <w:t>Harriet Tubman</w:t>
      </w:r>
      <w:bookmarkEnd w:id="4"/>
    </w:p>
    <w:p w14:paraId="1D0781EA" w14:textId="01DD2077" w:rsidR="004F7B18" w:rsidRPr="0044771D" w:rsidRDefault="00AF2971" w:rsidP="00001862">
      <w:pPr>
        <w:shd w:val="clear" w:color="auto" w:fill="FFFFFF"/>
        <w:spacing w:after="150"/>
        <w:rPr>
          <w:rFonts w:asciiTheme="minorHAnsi" w:eastAsiaTheme="majorEastAsia" w:hAnsiTheme="minorHAnsi" w:cstheme="minorHAnsi"/>
          <w:b/>
          <w:sz w:val="32"/>
          <w:szCs w:val="32"/>
          <w:lang w:val="en-US"/>
        </w:rPr>
      </w:pPr>
      <w:r w:rsidRPr="0044771D">
        <w:rPr>
          <w:rFonts w:asciiTheme="minorHAnsi" w:hAnsiTheme="minorHAnsi" w:cstheme="minorHAnsi"/>
        </w:rPr>
        <w:t>Harriet Tubman was an escaped enslaved woman who became a “conductor” on the Underground Railroad, leading enslaved people to freedom before the Civil War, all while carrying a bounty on her head. But she was also a nurse, a Union spy, and a women’s suffrage supporter. On September 17, 1849, Harriet escaped the Maryland plantation where she was enslaved. With the help of the Underground Railroad, Harriet persevered and travelled 90 miles north to Pennsylvania and freedom. It is believed that Harriet personally led at least 70 enslaved people to freedom, including her elderly parents, and is estimated to</w:t>
      </w:r>
      <w:r w:rsidRPr="0044771D">
        <w:rPr>
          <w:rStyle w:val="jsgrdq"/>
          <w:rFonts w:asciiTheme="minorHAnsi" w:hAnsiTheme="minorHAnsi" w:cstheme="minorHAnsi"/>
        </w:rPr>
        <w:t xml:space="preserve"> have instructed over 60 others on how to escape on their own, none of whom were caught. She is famous for saying, “I never ran my train off the track and I never lost a passenger.” She usually acted in winter months when her group would be less likely to be seen. Though she received help from white abolitionists, these missions were still incredibly treacherous and she put herself at tremendous personal risk. She was nicknamed "Moses" by abolitionist William Lloyd Garrison because like Moses in the Bible who led the </w:t>
      </w:r>
      <w:hyperlink r:id="rId17" w:tgtFrame="_blank" w:history="1">
        <w:r w:rsidRPr="0044771D">
          <w:rPr>
            <w:rStyle w:val="Hyperlink"/>
            <w:rFonts w:asciiTheme="minorHAnsi" w:hAnsiTheme="minorHAnsi" w:cstheme="minorHAnsi"/>
            <w:color w:val="auto"/>
            <w:u w:val="none"/>
          </w:rPr>
          <w:t>Hebrews</w:t>
        </w:r>
      </w:hyperlink>
      <w:r w:rsidRPr="0044771D">
        <w:rPr>
          <w:rStyle w:val="jsgrdq"/>
          <w:rFonts w:asciiTheme="minorHAnsi" w:hAnsiTheme="minorHAnsi" w:cstheme="minorHAnsi"/>
        </w:rPr>
        <w:t xml:space="preserve"> to </w:t>
      </w:r>
      <w:hyperlink r:id="rId18" w:tgtFrame="_blank" w:history="1">
        <w:r w:rsidRPr="0044771D">
          <w:rPr>
            <w:rStyle w:val="Hyperlink"/>
            <w:rFonts w:asciiTheme="minorHAnsi" w:hAnsiTheme="minorHAnsi" w:cstheme="minorHAnsi"/>
            <w:color w:val="auto"/>
            <w:u w:val="none"/>
          </w:rPr>
          <w:t>freedom from Egypt</w:t>
        </w:r>
      </w:hyperlink>
      <w:r w:rsidRPr="0044771D">
        <w:rPr>
          <w:rStyle w:val="jsgrdq"/>
          <w:rFonts w:asciiTheme="minorHAnsi" w:hAnsiTheme="minorHAnsi" w:cstheme="minorHAnsi"/>
        </w:rPr>
        <w:t xml:space="preserve">, Harriet wanted </w:t>
      </w:r>
      <w:r w:rsidRPr="0044771D">
        <w:rPr>
          <w:rStyle w:val="jsgrdq"/>
          <w:rFonts w:asciiTheme="minorHAnsi" w:hAnsiTheme="minorHAnsi" w:cstheme="minorHAnsi"/>
        </w:rPr>
        <w:lastRenderedPageBreak/>
        <w:t>nothing more than to set her people free, and she did. She was also a deeply religious woman with unshakeable faith, which was intensified by a traumatic head injury she suffered from a violent overseer. After this incident, for which she received no medical attention, she began to experience vivid dreams and powerful visions. She believed these were revelations and premonitions from God that helped keep her and those she guided safe during her trips.</w:t>
      </w:r>
    </w:p>
    <w:p w14:paraId="26A4845E" w14:textId="77777777" w:rsidR="004F7B18" w:rsidRPr="0044771D" w:rsidRDefault="004F7B18" w:rsidP="004F7B18">
      <w:pPr>
        <w:rPr>
          <w:rFonts w:asciiTheme="minorHAnsi" w:hAnsiTheme="minorHAnsi" w:cstheme="minorHAnsi"/>
        </w:rPr>
      </w:pPr>
    </w:p>
    <w:p w14:paraId="0D13DCB4" w14:textId="77777777" w:rsidR="00DF4209" w:rsidRDefault="00AF2971" w:rsidP="00DF4209">
      <w:pPr>
        <w:pStyle w:val="Heading1"/>
        <w:tabs>
          <w:tab w:val="left" w:pos="1905"/>
        </w:tabs>
        <w:rPr>
          <w:rFonts w:asciiTheme="minorHAnsi" w:hAnsiTheme="minorHAnsi" w:cstheme="minorHAnsi"/>
          <w:b/>
          <w:color w:val="auto"/>
        </w:rPr>
      </w:pPr>
      <w:r w:rsidRPr="0044771D">
        <w:rPr>
          <w:rFonts w:asciiTheme="minorHAnsi" w:hAnsiTheme="minorHAnsi" w:cstheme="minorHAnsi"/>
          <w:b/>
          <w:color w:val="auto"/>
        </w:rPr>
        <w:t>Hogan’s Alley &amp; Black Vancouver</w:t>
      </w:r>
    </w:p>
    <w:p w14:paraId="7524D572" w14:textId="1659C629" w:rsidR="00AF2971" w:rsidRPr="00DF4209" w:rsidRDefault="00AF2971" w:rsidP="00DF4209">
      <w:pPr>
        <w:pStyle w:val="Heading1"/>
        <w:tabs>
          <w:tab w:val="left" w:pos="1905"/>
        </w:tabs>
        <w:rPr>
          <w:rStyle w:val="jsgrdq"/>
          <w:rFonts w:asciiTheme="minorHAnsi" w:eastAsia="Times New Roman" w:hAnsiTheme="minorHAnsi" w:cstheme="minorHAnsi"/>
          <w:color w:val="auto"/>
          <w:sz w:val="24"/>
          <w:szCs w:val="24"/>
        </w:rPr>
      </w:pPr>
      <w:r w:rsidRPr="00DF4209">
        <w:rPr>
          <w:rStyle w:val="jsgrdq"/>
          <w:rFonts w:asciiTheme="minorHAnsi" w:eastAsia="Times New Roman" w:hAnsiTheme="minorHAnsi" w:cstheme="minorHAnsi"/>
          <w:color w:val="auto"/>
          <w:sz w:val="24"/>
          <w:szCs w:val="24"/>
        </w:rPr>
        <w:t>Early in the play the narrator emphasizes the lack of Black people and a distinct Black community in Vancouver. This was not always the case, as Vancouver once was home to “Hogan’s Alley”. Hogan’s Alley was the unofficial name for a T-shaped intersection at the southwestern edge of Strathcona. The name was in use by 1914 and over the years, and the area became a distinctly Black neighbourhood that included cottages, makeshift night clubs, and southern style restaurants as well as “chicken house” restaurants, such as Vie’s Chicken and Steak House that also operated as a speakeasy. This establishment was well-known and well-loved within the community, and Jimi Hendrick's grandmother, Nora Hendricks, used to work there as a cook. Vie's Chicken and Steak was visited by famous jazz musicians of the time, like Louis Armstrong and Ella Fitzgerald, Sammy Davis Jr., Cab Calloway, Count Basie, Mitzi Gaynor, and Nat King Cole. Hogan’s Alley was also home to the Crump Twins, who were part of one of the original Black families that had migrated from Oklahoma to Vancouver, and twins Robert and Ronnie were two young boys who loved to dance, sing and act in many of the local places on Hogan’s Alley. There were also Porter clubs, like The Pullman Porter’s Club, which backed onto Hogan’s Alley, and was patronized predominantly by Black men who worked as sleeping car porters for the railroad. Its presence connected Hogan’s Alley with Black communities throughout North America by word of mouth and organizations like the Brotherhood of Sleeping Car Porters, an organization created to advocate for Black rights.</w:t>
      </w:r>
    </w:p>
    <w:p w14:paraId="211D7352" w14:textId="3E90E073" w:rsidR="00AF2971" w:rsidRPr="0044771D" w:rsidRDefault="00AF2971" w:rsidP="00DF4209">
      <w:pPr>
        <w:pStyle w:val="04xlpa"/>
        <w:rPr>
          <w:rStyle w:val="jsgrdq"/>
          <w:rFonts w:asciiTheme="minorHAnsi" w:hAnsiTheme="minorHAnsi" w:cstheme="minorHAnsi"/>
        </w:rPr>
      </w:pPr>
      <w:r w:rsidRPr="0044771D">
        <w:rPr>
          <w:rStyle w:val="jsgrdq"/>
          <w:rFonts w:asciiTheme="minorHAnsi" w:hAnsiTheme="minorHAnsi" w:cstheme="minorHAnsi"/>
        </w:rPr>
        <w:t xml:space="preserve">Over the years, the Black population endured efforts by the city to rezone Strathcona making it difficult to obtain mortgages or make home improvements, and by news articles slandering Hogan’s Alley as a centre of squalor, immorality, and crime. Beginning in 1967, the City of Vancouver began levelling the western half of Hogan’s Alley to construct an interurban freeway through Hogan’s Alley and Chinatown. The freeway was ultimately stopped, but construction of the first phase – the Georgia Viaduct – was completed in 1971. In the process, the western end of Hogan’s Alley was expropriated and several blocks of houses were demolished. Since the demise of Hogan’s Alley, no identifiably Black neighbourhood has emerged in Vancouver. </w:t>
      </w:r>
    </w:p>
    <w:p w14:paraId="4A8F2D61" w14:textId="3597C008" w:rsidR="004F7B18" w:rsidRPr="0044771D" w:rsidRDefault="00AF2971" w:rsidP="00DF4209">
      <w:pPr>
        <w:rPr>
          <w:rFonts w:asciiTheme="minorHAnsi" w:hAnsiTheme="minorHAnsi" w:cstheme="minorHAnsi"/>
        </w:rPr>
      </w:pPr>
      <w:r w:rsidRPr="0044771D">
        <w:rPr>
          <w:rFonts w:asciiTheme="minorHAnsi" w:hAnsiTheme="minorHAnsi" w:cstheme="minorHAnsi"/>
        </w:rPr>
        <w:t>To learn more Black history in Vancouver and view some great storytelling videos, visit: http://blackstrathcona.com/</w:t>
      </w:r>
    </w:p>
    <w:p w14:paraId="656AC528" w14:textId="285CBF7F" w:rsidR="009C5004" w:rsidRPr="0044771D" w:rsidRDefault="00AF2971" w:rsidP="009C5004">
      <w:pPr>
        <w:pStyle w:val="Heading1"/>
        <w:tabs>
          <w:tab w:val="left" w:pos="1905"/>
        </w:tabs>
        <w:rPr>
          <w:rFonts w:asciiTheme="minorHAnsi" w:hAnsiTheme="minorHAnsi" w:cstheme="minorHAnsi"/>
          <w:b/>
          <w:color w:val="auto"/>
        </w:rPr>
      </w:pPr>
      <w:r w:rsidRPr="0044771D">
        <w:rPr>
          <w:rFonts w:asciiTheme="minorHAnsi" w:hAnsiTheme="minorHAnsi" w:cstheme="minorHAnsi"/>
          <w:b/>
          <w:color w:val="auto"/>
        </w:rPr>
        <w:lastRenderedPageBreak/>
        <w:t>Definitions</w:t>
      </w:r>
      <w:r w:rsidR="009C5004" w:rsidRPr="0044771D">
        <w:rPr>
          <w:rFonts w:asciiTheme="minorHAnsi" w:hAnsiTheme="minorHAnsi" w:cstheme="minorHAnsi"/>
          <w:b/>
          <w:color w:val="auto"/>
        </w:rPr>
        <w:br/>
      </w:r>
      <w:r w:rsidR="009C5004" w:rsidRPr="0044771D">
        <w:rPr>
          <w:rFonts w:asciiTheme="minorHAnsi" w:hAnsiTheme="minorHAnsi" w:cstheme="minorHAnsi"/>
          <w:b/>
          <w:color w:val="auto"/>
        </w:rPr>
        <w:br/>
      </w:r>
      <w:r w:rsidR="009C5004" w:rsidRPr="0044771D">
        <w:rPr>
          <w:rStyle w:val="jsgrdq"/>
          <w:rFonts w:asciiTheme="minorHAnsi" w:hAnsiTheme="minorHAnsi" w:cstheme="minorHAnsi"/>
          <w:b/>
          <w:bCs/>
          <w:color w:val="auto"/>
          <w:sz w:val="24"/>
          <w:szCs w:val="24"/>
        </w:rPr>
        <w:t xml:space="preserve">Cultural appropriation: </w:t>
      </w:r>
      <w:r w:rsidR="009C5004" w:rsidRPr="0044771D">
        <w:rPr>
          <w:rStyle w:val="jsgrdq"/>
          <w:rFonts w:asciiTheme="minorHAnsi" w:hAnsiTheme="minorHAnsi" w:cstheme="minorHAnsi"/>
          <w:color w:val="auto"/>
          <w:sz w:val="24"/>
          <w:szCs w:val="24"/>
        </w:rPr>
        <w:t>when members of a majority group adopt cultural elements of a minority group in an exploitative, disrespectful, or stereotypical way</w:t>
      </w:r>
    </w:p>
    <w:p w14:paraId="4C1A71D6" w14:textId="77777777" w:rsidR="009C5004" w:rsidRPr="0044771D" w:rsidRDefault="009C5004" w:rsidP="009C5004">
      <w:pPr>
        <w:pStyle w:val="04xlpa"/>
        <w:spacing w:line="420" w:lineRule="atLeast"/>
        <w:rPr>
          <w:rFonts w:asciiTheme="minorHAnsi" w:hAnsiTheme="minorHAnsi" w:cstheme="minorHAnsi"/>
        </w:rPr>
      </w:pPr>
      <w:r w:rsidRPr="0044771D">
        <w:rPr>
          <w:rStyle w:val="jsgrdq"/>
          <w:rFonts w:asciiTheme="minorHAnsi" w:hAnsiTheme="minorHAnsi" w:cstheme="minorHAnsi"/>
          <w:b/>
          <w:bCs/>
        </w:rPr>
        <w:t>Misogyny</w:t>
      </w:r>
      <w:r w:rsidRPr="0044771D">
        <w:rPr>
          <w:rStyle w:val="jsgrdq"/>
          <w:rFonts w:asciiTheme="minorHAnsi" w:hAnsiTheme="minorHAnsi" w:cstheme="minorHAnsi"/>
        </w:rPr>
        <w:t>: dislike of, contempt for, or ingrained prejudice against women.</w:t>
      </w:r>
    </w:p>
    <w:p w14:paraId="2D8E0492" w14:textId="77777777" w:rsidR="009C5004" w:rsidRPr="0044771D" w:rsidRDefault="009C5004" w:rsidP="009C5004">
      <w:pPr>
        <w:pStyle w:val="04xlpa"/>
        <w:spacing w:line="420" w:lineRule="atLeast"/>
        <w:rPr>
          <w:rFonts w:asciiTheme="minorHAnsi" w:hAnsiTheme="minorHAnsi" w:cstheme="minorHAnsi"/>
        </w:rPr>
      </w:pPr>
      <w:r w:rsidRPr="0044771D">
        <w:rPr>
          <w:rStyle w:val="jsgrdq"/>
          <w:rFonts w:asciiTheme="minorHAnsi" w:hAnsiTheme="minorHAnsi" w:cstheme="minorHAnsi"/>
          <w:b/>
          <w:bCs/>
        </w:rPr>
        <w:t>Patriarchy</w:t>
      </w:r>
      <w:r w:rsidRPr="0044771D">
        <w:rPr>
          <w:rStyle w:val="jsgrdq"/>
          <w:rFonts w:asciiTheme="minorHAnsi" w:hAnsiTheme="minorHAnsi" w:cstheme="minorHAnsi"/>
        </w:rPr>
        <w:t>: a system of society or government in which men hold the power and women are largely excluded from it</w:t>
      </w:r>
    </w:p>
    <w:p w14:paraId="3C52291C" w14:textId="77777777" w:rsidR="009C5004" w:rsidRPr="0044771D" w:rsidRDefault="009C5004" w:rsidP="009C5004">
      <w:pPr>
        <w:pStyle w:val="04xlpa"/>
        <w:spacing w:line="420" w:lineRule="atLeast"/>
        <w:rPr>
          <w:rFonts w:asciiTheme="minorHAnsi" w:hAnsiTheme="minorHAnsi" w:cstheme="minorHAnsi"/>
        </w:rPr>
      </w:pPr>
      <w:r w:rsidRPr="0044771D">
        <w:rPr>
          <w:rStyle w:val="jsgrdq"/>
          <w:rFonts w:asciiTheme="minorHAnsi" w:hAnsiTheme="minorHAnsi" w:cstheme="minorHAnsi"/>
          <w:b/>
          <w:bCs/>
        </w:rPr>
        <w:t>Systemic racism</w:t>
      </w:r>
      <w:r w:rsidRPr="0044771D">
        <w:rPr>
          <w:rStyle w:val="jsgrdq"/>
          <w:rFonts w:asciiTheme="minorHAnsi" w:hAnsiTheme="minorHAnsi" w:cstheme="minorHAnsi"/>
        </w:rPr>
        <w:t>: a form of racism that is embedded in the laws and regulations of a society or an organization.</w:t>
      </w:r>
    </w:p>
    <w:p w14:paraId="067FD71D" w14:textId="716C16E7" w:rsidR="00B71BF5" w:rsidRDefault="009C5004" w:rsidP="009C5004">
      <w:pPr>
        <w:pStyle w:val="04xlpa"/>
        <w:spacing w:line="420" w:lineRule="atLeast"/>
        <w:rPr>
          <w:rStyle w:val="jsgrdq"/>
          <w:rFonts w:asciiTheme="minorHAnsi" w:hAnsiTheme="minorHAnsi" w:cstheme="minorHAnsi"/>
          <w:i/>
          <w:iCs/>
        </w:rPr>
      </w:pPr>
      <w:r w:rsidRPr="0044771D">
        <w:rPr>
          <w:rStyle w:val="jsgrdq"/>
          <w:rFonts w:asciiTheme="minorHAnsi" w:hAnsiTheme="minorHAnsi" w:cstheme="minorHAnsi"/>
          <w:b/>
          <w:bCs/>
        </w:rPr>
        <w:t>White supremacy</w:t>
      </w:r>
      <w:r w:rsidRPr="0044771D">
        <w:rPr>
          <w:rStyle w:val="jsgrdq"/>
          <w:rFonts w:asciiTheme="minorHAnsi" w:hAnsiTheme="minorHAnsi" w:cstheme="minorHAnsi"/>
        </w:rPr>
        <w:t xml:space="preserve">: </w:t>
      </w:r>
      <w:r w:rsidR="00B71BF5" w:rsidRPr="00B71BF5">
        <w:rPr>
          <w:rStyle w:val="jsgrdq"/>
          <w:rFonts w:asciiTheme="minorHAnsi" w:hAnsiTheme="minorHAnsi" w:cstheme="minorHAnsi"/>
        </w:rPr>
        <w:t>a political, economic and cultural system in which Whites overwhelmingly control power and material resources, conscious and unconscious ideas of White superiority and entitlement are widespread, and relations of White dominance and non-White subordination are daily re-enacted across a broad array of institutions and social settings</w:t>
      </w:r>
      <w:r w:rsidR="00B71BF5">
        <w:rPr>
          <w:rStyle w:val="jsgrdq"/>
          <w:rFonts w:asciiTheme="minorHAnsi" w:hAnsiTheme="minorHAnsi" w:cstheme="minorHAnsi"/>
        </w:rPr>
        <w:t>.</w:t>
      </w:r>
    </w:p>
    <w:p w14:paraId="12A89EF5" w14:textId="02F83116" w:rsidR="009C5004" w:rsidRPr="0044771D" w:rsidRDefault="009C5004" w:rsidP="009C5004">
      <w:pPr>
        <w:pStyle w:val="04xlpa"/>
        <w:spacing w:line="420" w:lineRule="atLeast"/>
        <w:rPr>
          <w:rFonts w:asciiTheme="minorHAnsi" w:hAnsiTheme="minorHAnsi" w:cstheme="minorHAnsi"/>
        </w:rPr>
      </w:pPr>
      <w:r w:rsidRPr="0044771D">
        <w:rPr>
          <w:rStyle w:val="jsgrdq"/>
          <w:rFonts w:asciiTheme="minorHAnsi" w:hAnsiTheme="minorHAnsi" w:cstheme="minorHAnsi"/>
          <w:b/>
          <w:bCs/>
        </w:rPr>
        <w:t xml:space="preserve">White fragility: </w:t>
      </w:r>
      <w:r w:rsidRPr="0044771D">
        <w:rPr>
          <w:rStyle w:val="jsgrdq"/>
          <w:rFonts w:asciiTheme="minorHAnsi" w:hAnsiTheme="minorHAnsi" w:cstheme="minorHAnsi"/>
        </w:rPr>
        <w:t>discomfort and defensiveness on the part of a white person when confronted by information about racial inequality and injustice.</w:t>
      </w:r>
    </w:p>
    <w:p w14:paraId="69E6CE61" w14:textId="77777777" w:rsidR="009C5004" w:rsidRPr="0044771D" w:rsidRDefault="009C5004" w:rsidP="009C5004">
      <w:pPr>
        <w:pStyle w:val="04xlpa"/>
        <w:spacing w:line="420" w:lineRule="atLeast"/>
        <w:rPr>
          <w:rFonts w:asciiTheme="minorHAnsi" w:hAnsiTheme="minorHAnsi" w:cstheme="minorHAnsi"/>
        </w:rPr>
      </w:pPr>
      <w:r w:rsidRPr="0044771D">
        <w:rPr>
          <w:rStyle w:val="jsgrdq"/>
          <w:rFonts w:asciiTheme="minorHAnsi" w:hAnsiTheme="minorHAnsi" w:cstheme="minorHAnsi"/>
          <w:b/>
          <w:bCs/>
        </w:rPr>
        <w:t>White privilege:</w:t>
      </w:r>
      <w:r w:rsidRPr="0044771D">
        <w:rPr>
          <w:rStyle w:val="jsgrdq"/>
          <w:rFonts w:asciiTheme="minorHAnsi" w:hAnsiTheme="minorHAnsi" w:cstheme="minorHAnsi"/>
        </w:rPr>
        <w:t xml:space="preserve"> inherent advantages possessed by a white person on the basis of their race in a society characterized by racial inequality and injustice.</w:t>
      </w:r>
    </w:p>
    <w:p w14:paraId="18DAAB9D" w14:textId="0E516D56" w:rsidR="004F7B18" w:rsidRPr="0044771D" w:rsidRDefault="009C5004" w:rsidP="009C5004">
      <w:pPr>
        <w:pStyle w:val="04xlpa"/>
        <w:spacing w:line="420" w:lineRule="atLeast"/>
        <w:rPr>
          <w:rFonts w:asciiTheme="minorHAnsi" w:hAnsiTheme="minorHAnsi" w:cstheme="minorHAnsi"/>
        </w:rPr>
      </w:pPr>
      <w:r w:rsidRPr="0044771D">
        <w:rPr>
          <w:rStyle w:val="jsgrdq"/>
          <w:rFonts w:asciiTheme="minorHAnsi" w:hAnsiTheme="minorHAnsi" w:cstheme="minorHAnsi"/>
          <w:b/>
          <w:bCs/>
        </w:rPr>
        <w:t>Woke</w:t>
      </w:r>
      <w:r w:rsidRPr="0044771D">
        <w:rPr>
          <w:rStyle w:val="jsgrdq"/>
          <w:rFonts w:asciiTheme="minorHAnsi" w:hAnsiTheme="minorHAnsi" w:cstheme="minorHAnsi"/>
        </w:rPr>
        <w:t>: Originating in African-American Vernacular English (AAVE), to be "woke" is to be alert to racial prejudice and discrimination.</w:t>
      </w:r>
    </w:p>
    <w:p w14:paraId="5C9AA2CA" w14:textId="64DC45F8" w:rsidR="00AF2971" w:rsidRPr="0044771D" w:rsidRDefault="00AF2971" w:rsidP="009C5004">
      <w:pPr>
        <w:pStyle w:val="Heading1"/>
        <w:rPr>
          <w:rFonts w:asciiTheme="minorHAnsi" w:hAnsiTheme="minorHAnsi" w:cstheme="minorHAnsi"/>
          <w:b/>
          <w:color w:val="auto"/>
        </w:rPr>
      </w:pPr>
      <w:r w:rsidRPr="0044771D">
        <w:rPr>
          <w:rFonts w:asciiTheme="minorHAnsi" w:hAnsiTheme="minorHAnsi" w:cstheme="minorHAnsi"/>
          <w:b/>
          <w:color w:val="auto"/>
        </w:rPr>
        <w:t>Black Lives Matter</w:t>
      </w:r>
    </w:p>
    <w:p w14:paraId="51883CDE" w14:textId="77777777" w:rsidR="00194A05" w:rsidRPr="0044771D" w:rsidRDefault="00194A05" w:rsidP="00194A05">
      <w:pPr>
        <w:rPr>
          <w:rStyle w:val="jsgrdq"/>
          <w:rFonts w:asciiTheme="minorHAnsi" w:hAnsiTheme="minorHAnsi" w:cstheme="minorHAnsi"/>
        </w:rPr>
      </w:pPr>
      <w:r w:rsidRPr="0044771D">
        <w:rPr>
          <w:rStyle w:val="jsgrdq"/>
          <w:rFonts w:asciiTheme="minorHAnsi" w:hAnsiTheme="minorHAnsi" w:cstheme="minorHAnsi"/>
        </w:rPr>
        <w:t xml:space="preserve">BlackLivesMatter is mentioned in the play, and is a global organization founded in 2013 in response to the acquittal of Trayvon Martin’s murderer, inspiring a new generation of protests against police and vigilante violence toward Black people. Their mission is to eradicate white supremacy and build local power to intervene in violence inflicted on Black communities by combating and counter acts of violence, creating space for Black imagination and innovation, and centring Black joy. BLM affirms the lives of Black queer and trans folks, disabled folks, undocumented folks, folks with records, women, and all Black lives along the gender spectrum. </w:t>
      </w:r>
      <w:r w:rsidRPr="0044771D">
        <w:rPr>
          <w:rStyle w:val="jsgrdq"/>
          <w:rFonts w:asciiTheme="minorHAnsi" w:hAnsiTheme="minorHAnsi" w:cstheme="minorHAnsi"/>
        </w:rPr>
        <w:lastRenderedPageBreak/>
        <w:t>It is working for a world where Black lives are no longer systematically targeted for demise by the state and vigilantes.</w:t>
      </w:r>
    </w:p>
    <w:p w14:paraId="30D6A0BA" w14:textId="77777777" w:rsidR="00194A05" w:rsidRPr="0044771D" w:rsidRDefault="00194A05" w:rsidP="00194A05">
      <w:pPr>
        <w:rPr>
          <w:rStyle w:val="jsgrdq"/>
          <w:rFonts w:asciiTheme="minorHAnsi" w:hAnsiTheme="minorHAnsi" w:cstheme="minorHAnsi"/>
        </w:rPr>
      </w:pPr>
    </w:p>
    <w:p w14:paraId="5DB16A4C" w14:textId="1A180429" w:rsidR="00194A05" w:rsidRPr="0044771D" w:rsidRDefault="00B71BF5" w:rsidP="00194A05">
      <w:pPr>
        <w:rPr>
          <w:rFonts w:asciiTheme="minorHAnsi" w:hAnsiTheme="minorHAnsi" w:cstheme="minorHAnsi"/>
          <w:lang w:val="fr-FR"/>
        </w:rPr>
      </w:pPr>
      <w:hyperlink r:id="rId19" w:history="1">
        <w:r w:rsidR="00A10545" w:rsidRPr="0044771D">
          <w:rPr>
            <w:rStyle w:val="Hyperlink"/>
            <w:rFonts w:asciiTheme="minorHAnsi" w:hAnsiTheme="minorHAnsi" w:cstheme="minorHAnsi"/>
            <w:color w:val="auto"/>
            <w:lang w:val="fr-FR"/>
          </w:rPr>
          <w:t>https://blacklivesmatter.com/about/</w:t>
        </w:r>
      </w:hyperlink>
    </w:p>
    <w:p w14:paraId="41FDB58D" w14:textId="77777777" w:rsidR="004F7B18" w:rsidRPr="0044771D" w:rsidRDefault="004F7B18" w:rsidP="004F7B18">
      <w:pPr>
        <w:pStyle w:val="Heading1"/>
        <w:rPr>
          <w:rFonts w:asciiTheme="minorHAnsi" w:hAnsiTheme="minorHAnsi" w:cstheme="minorHAnsi"/>
          <w:b/>
          <w:color w:val="auto"/>
          <w:lang w:val="fr-FR"/>
        </w:rPr>
      </w:pPr>
      <w:r w:rsidRPr="0044771D">
        <w:rPr>
          <w:rFonts w:asciiTheme="minorHAnsi" w:hAnsiTheme="minorHAnsi" w:cstheme="minorHAnsi"/>
          <w:b/>
          <w:color w:val="auto"/>
          <w:lang w:val="fr-FR"/>
        </w:rPr>
        <w:t>Discussion Questions</w:t>
      </w:r>
    </w:p>
    <w:p w14:paraId="3D2ACB1F" w14:textId="77777777" w:rsidR="004F7B18" w:rsidRPr="0044771D" w:rsidRDefault="004F7B18" w:rsidP="004F7B18">
      <w:pPr>
        <w:rPr>
          <w:rFonts w:asciiTheme="minorHAnsi" w:hAnsiTheme="minorHAnsi" w:cstheme="minorHAnsi"/>
        </w:rPr>
      </w:pPr>
      <w:r w:rsidRPr="0044771D">
        <w:rPr>
          <w:rFonts w:asciiTheme="minorHAnsi" w:hAnsiTheme="minorHAnsi" w:cstheme="minorHAnsi"/>
          <w:i/>
        </w:rPr>
        <w:t xml:space="preserve">These questions can be used as writing prompts, as well as prompts for group discussions. </w:t>
      </w:r>
    </w:p>
    <w:p w14:paraId="1BF265E7" w14:textId="51CB8D52" w:rsidR="00AF2971" w:rsidRPr="0044771D" w:rsidRDefault="00AF2971" w:rsidP="003C2D99">
      <w:pPr>
        <w:spacing w:before="100" w:beforeAutospacing="1" w:after="100" w:afterAutospacing="1" w:line="276" w:lineRule="auto"/>
        <w:rPr>
          <w:rFonts w:asciiTheme="minorHAnsi" w:hAnsiTheme="minorHAnsi" w:cstheme="minorHAnsi"/>
          <w:b/>
          <w:bCs/>
        </w:rPr>
      </w:pPr>
      <w:r w:rsidRPr="0044771D">
        <w:rPr>
          <w:rFonts w:asciiTheme="minorHAnsi" w:hAnsiTheme="minorHAnsi" w:cstheme="minorHAnsi"/>
          <w:b/>
          <w:bCs/>
        </w:rPr>
        <w:t>Pre-show discussion questions</w:t>
      </w:r>
    </w:p>
    <w:p w14:paraId="3D3C0BE9" w14:textId="77777777" w:rsidR="00AF2971" w:rsidRPr="0044771D" w:rsidRDefault="00AF2971" w:rsidP="003C2D99">
      <w:pPr>
        <w:numPr>
          <w:ilvl w:val="0"/>
          <w:numId w:val="11"/>
        </w:numPr>
        <w:spacing w:before="100" w:beforeAutospacing="1" w:after="100" w:afterAutospacing="1" w:line="276" w:lineRule="auto"/>
        <w:rPr>
          <w:rFonts w:asciiTheme="minorHAnsi" w:hAnsiTheme="minorHAnsi" w:cstheme="minorHAnsi"/>
        </w:rPr>
      </w:pPr>
      <w:r w:rsidRPr="0044771D">
        <w:rPr>
          <w:rFonts w:asciiTheme="minorHAnsi" w:hAnsiTheme="minorHAnsi" w:cstheme="minorHAnsi"/>
        </w:rPr>
        <w:t>What’s your earliest memory of becoming aware of racism?</w:t>
      </w:r>
    </w:p>
    <w:p w14:paraId="43A1BDF0" w14:textId="77777777" w:rsidR="00AF2971" w:rsidRPr="0044771D" w:rsidRDefault="00AF2971" w:rsidP="003C2D99">
      <w:pPr>
        <w:numPr>
          <w:ilvl w:val="0"/>
          <w:numId w:val="11"/>
        </w:numPr>
        <w:spacing w:before="100" w:beforeAutospacing="1" w:after="100" w:afterAutospacing="1" w:line="276" w:lineRule="auto"/>
        <w:rPr>
          <w:rFonts w:asciiTheme="minorHAnsi" w:hAnsiTheme="minorHAnsi" w:cstheme="minorHAnsi"/>
        </w:rPr>
      </w:pPr>
      <w:r w:rsidRPr="0044771D">
        <w:rPr>
          <w:rFonts w:asciiTheme="minorHAnsi" w:hAnsiTheme="minorHAnsi" w:cstheme="minorHAnsi"/>
        </w:rPr>
        <w:t>How comfortable are you talking about race? Is it something you consider day-to-day? Why or why not?</w:t>
      </w:r>
    </w:p>
    <w:p w14:paraId="2F00874A" w14:textId="77777777" w:rsidR="00AF2971" w:rsidRPr="0044771D" w:rsidRDefault="00AF2971" w:rsidP="003C2D99">
      <w:pPr>
        <w:numPr>
          <w:ilvl w:val="0"/>
          <w:numId w:val="11"/>
        </w:numPr>
        <w:spacing w:before="100" w:beforeAutospacing="1" w:after="100" w:afterAutospacing="1" w:line="276" w:lineRule="auto"/>
        <w:rPr>
          <w:rFonts w:asciiTheme="minorHAnsi" w:hAnsiTheme="minorHAnsi" w:cstheme="minorHAnsi"/>
        </w:rPr>
      </w:pPr>
      <w:r w:rsidRPr="0044771D">
        <w:rPr>
          <w:rFonts w:asciiTheme="minorHAnsi" w:hAnsiTheme="minorHAnsi" w:cstheme="minorHAnsi"/>
        </w:rPr>
        <w:t>Have you ever felt “different” in a group setting because of your race/ethnicity? How did this affect you? If not, have you ever considered what it might feel like, or why you've never felt "different"?</w:t>
      </w:r>
    </w:p>
    <w:p w14:paraId="4252F953" w14:textId="77777777" w:rsidR="00AF2971" w:rsidRPr="0044771D" w:rsidRDefault="00AF2971" w:rsidP="003C2D99">
      <w:pPr>
        <w:numPr>
          <w:ilvl w:val="0"/>
          <w:numId w:val="11"/>
        </w:numPr>
        <w:spacing w:before="100" w:beforeAutospacing="1" w:after="100" w:afterAutospacing="1" w:line="276" w:lineRule="auto"/>
        <w:rPr>
          <w:rFonts w:asciiTheme="minorHAnsi" w:hAnsiTheme="minorHAnsi" w:cstheme="minorHAnsi"/>
        </w:rPr>
      </w:pPr>
      <w:r w:rsidRPr="0044771D">
        <w:rPr>
          <w:rFonts w:asciiTheme="minorHAnsi" w:hAnsiTheme="minorHAnsi" w:cstheme="minorHAnsi"/>
        </w:rPr>
        <w:t>What do you think of when you hear the term white supremacy?</w:t>
      </w:r>
    </w:p>
    <w:p w14:paraId="0433BE05" w14:textId="77777777" w:rsidR="00AF2971" w:rsidRPr="0044771D" w:rsidRDefault="00AF2971" w:rsidP="003C2D99">
      <w:pPr>
        <w:numPr>
          <w:ilvl w:val="0"/>
          <w:numId w:val="11"/>
        </w:numPr>
        <w:spacing w:before="100" w:beforeAutospacing="1" w:after="100" w:afterAutospacing="1" w:line="276" w:lineRule="auto"/>
        <w:rPr>
          <w:rFonts w:asciiTheme="minorHAnsi" w:hAnsiTheme="minorHAnsi" w:cstheme="minorHAnsi"/>
        </w:rPr>
      </w:pPr>
      <w:r w:rsidRPr="0044771D">
        <w:rPr>
          <w:rFonts w:asciiTheme="minorHAnsi" w:hAnsiTheme="minorHAnsi" w:cstheme="minorHAnsi"/>
        </w:rPr>
        <w:t>Do you ever feel like you might have be acting unfairly toward somebody because of their race?</w:t>
      </w:r>
    </w:p>
    <w:p w14:paraId="500D89A0" w14:textId="77777777" w:rsidR="00AF2971" w:rsidRPr="0044771D" w:rsidRDefault="00AF2971" w:rsidP="003C2D99">
      <w:pPr>
        <w:numPr>
          <w:ilvl w:val="0"/>
          <w:numId w:val="11"/>
        </w:numPr>
        <w:spacing w:before="100" w:beforeAutospacing="1" w:after="100" w:afterAutospacing="1" w:line="276" w:lineRule="auto"/>
        <w:rPr>
          <w:rFonts w:asciiTheme="minorHAnsi" w:hAnsiTheme="minorHAnsi" w:cstheme="minorHAnsi"/>
        </w:rPr>
      </w:pPr>
      <w:r w:rsidRPr="0044771D">
        <w:rPr>
          <w:rFonts w:asciiTheme="minorHAnsi" w:hAnsiTheme="minorHAnsi" w:cstheme="minorHAnsi"/>
        </w:rPr>
        <w:t>How would it make you feel if a person of colour called something you did or said racist? How would you respond?</w:t>
      </w:r>
    </w:p>
    <w:p w14:paraId="6940DF18" w14:textId="138EB41B" w:rsidR="004F7B18" w:rsidRPr="0044771D" w:rsidRDefault="004F7B18" w:rsidP="003C2D99">
      <w:pPr>
        <w:spacing w:line="276" w:lineRule="auto"/>
        <w:rPr>
          <w:rFonts w:asciiTheme="minorHAnsi" w:hAnsiTheme="minorHAnsi" w:cstheme="minorHAnsi"/>
          <w:b/>
        </w:rPr>
      </w:pPr>
      <w:r w:rsidRPr="0044771D">
        <w:rPr>
          <w:rFonts w:asciiTheme="minorHAnsi" w:hAnsiTheme="minorHAnsi" w:cstheme="minorHAnsi"/>
          <w:b/>
        </w:rPr>
        <w:t>Post-show discussion questions:</w:t>
      </w:r>
    </w:p>
    <w:p w14:paraId="64A024B5" w14:textId="77777777" w:rsidR="003C2D99" w:rsidRPr="0044771D" w:rsidRDefault="003C2D99" w:rsidP="003C2D99">
      <w:pPr>
        <w:spacing w:line="276" w:lineRule="auto"/>
        <w:rPr>
          <w:rFonts w:asciiTheme="minorHAnsi" w:hAnsiTheme="minorHAnsi" w:cstheme="minorHAnsi"/>
          <w:b/>
        </w:rPr>
      </w:pPr>
    </w:p>
    <w:p w14:paraId="78BB7EEC" w14:textId="77777777" w:rsidR="004F7B18" w:rsidRPr="0044771D" w:rsidRDefault="004F7B18" w:rsidP="003C2D99">
      <w:pPr>
        <w:spacing w:line="276" w:lineRule="auto"/>
        <w:rPr>
          <w:rFonts w:asciiTheme="minorHAnsi" w:hAnsiTheme="minorHAnsi" w:cstheme="minorHAnsi"/>
          <w:i/>
        </w:rPr>
      </w:pPr>
      <w:r w:rsidRPr="0044771D">
        <w:rPr>
          <w:rFonts w:asciiTheme="minorHAnsi" w:hAnsiTheme="minorHAnsi" w:cstheme="minorHAnsi"/>
          <w:i/>
        </w:rPr>
        <w:t>The following questions are ideal for engaging students in reflection and exploration of the major themes, characters, and other elements of the production.</w:t>
      </w:r>
    </w:p>
    <w:p w14:paraId="585326E9" w14:textId="4FB06D23" w:rsidR="009C5004" w:rsidRPr="0044771D" w:rsidRDefault="003C2D99" w:rsidP="009C5004">
      <w:pPr>
        <w:numPr>
          <w:ilvl w:val="0"/>
          <w:numId w:val="12"/>
        </w:numPr>
        <w:spacing w:before="100" w:beforeAutospacing="1" w:after="100" w:afterAutospacing="1" w:line="276" w:lineRule="auto"/>
        <w:rPr>
          <w:rFonts w:asciiTheme="minorHAnsi" w:hAnsiTheme="minorHAnsi" w:cstheme="minorHAnsi"/>
        </w:rPr>
      </w:pPr>
      <w:r w:rsidRPr="0044771D">
        <w:rPr>
          <w:rFonts w:asciiTheme="minorHAnsi" w:hAnsiTheme="minorHAnsi" w:cstheme="minorHAnsi"/>
        </w:rPr>
        <w:t>How do the pop culture references in this play work to engage with topics around race and racism? Did you find them funny? Why or why not?</w:t>
      </w:r>
    </w:p>
    <w:p w14:paraId="095E15D7" w14:textId="77777777" w:rsidR="003C2D99" w:rsidRPr="0044771D" w:rsidRDefault="003C2D99" w:rsidP="009C5004">
      <w:pPr>
        <w:numPr>
          <w:ilvl w:val="0"/>
          <w:numId w:val="12"/>
        </w:numPr>
        <w:spacing w:before="100" w:beforeAutospacing="1" w:after="100" w:afterAutospacing="1" w:line="276" w:lineRule="auto"/>
        <w:rPr>
          <w:rFonts w:asciiTheme="minorHAnsi" w:hAnsiTheme="minorHAnsi" w:cstheme="minorHAnsi"/>
        </w:rPr>
      </w:pPr>
      <w:r w:rsidRPr="0044771D">
        <w:rPr>
          <w:rFonts w:asciiTheme="minorHAnsi" w:hAnsiTheme="minorHAnsi" w:cstheme="minorHAnsi"/>
        </w:rPr>
        <w:t>Consider both Mike and Marissa's perspectives throughout the play. Is there anything you relate to, or find easier to understand in either of their experiences?</w:t>
      </w:r>
    </w:p>
    <w:p w14:paraId="79789F89" w14:textId="77777777" w:rsidR="003C2D99" w:rsidRPr="0044771D" w:rsidRDefault="003C2D99" w:rsidP="009C5004">
      <w:pPr>
        <w:numPr>
          <w:ilvl w:val="0"/>
          <w:numId w:val="12"/>
        </w:numPr>
        <w:spacing w:before="100" w:beforeAutospacing="1" w:after="100" w:afterAutospacing="1" w:line="276" w:lineRule="auto"/>
        <w:rPr>
          <w:rFonts w:asciiTheme="minorHAnsi" w:hAnsiTheme="minorHAnsi" w:cstheme="minorHAnsi"/>
        </w:rPr>
      </w:pPr>
      <w:r w:rsidRPr="0044771D">
        <w:rPr>
          <w:rFonts w:asciiTheme="minorHAnsi" w:hAnsiTheme="minorHAnsi" w:cstheme="minorHAnsi"/>
        </w:rPr>
        <w:t xml:space="preserve">How does Mike change throughout the play? </w:t>
      </w:r>
    </w:p>
    <w:p w14:paraId="238D4115" w14:textId="77777777" w:rsidR="003C2D99" w:rsidRPr="0044771D" w:rsidRDefault="003C2D99" w:rsidP="009C5004">
      <w:pPr>
        <w:numPr>
          <w:ilvl w:val="0"/>
          <w:numId w:val="12"/>
        </w:numPr>
        <w:spacing w:before="100" w:beforeAutospacing="1" w:after="100" w:afterAutospacing="1" w:line="276" w:lineRule="auto"/>
        <w:rPr>
          <w:rFonts w:asciiTheme="minorHAnsi" w:hAnsiTheme="minorHAnsi" w:cstheme="minorHAnsi"/>
        </w:rPr>
      </w:pPr>
      <w:r w:rsidRPr="0044771D">
        <w:rPr>
          <w:rFonts w:asciiTheme="minorHAnsi" w:hAnsiTheme="minorHAnsi" w:cstheme="minorHAnsi"/>
        </w:rPr>
        <w:t>Is there anything that you didn't understand about the play?</w:t>
      </w:r>
    </w:p>
    <w:p w14:paraId="7D069545" w14:textId="77777777" w:rsidR="003C2D99" w:rsidRPr="0044771D" w:rsidRDefault="003C2D99" w:rsidP="009C5004">
      <w:pPr>
        <w:numPr>
          <w:ilvl w:val="0"/>
          <w:numId w:val="12"/>
        </w:numPr>
        <w:spacing w:before="100" w:beforeAutospacing="1" w:after="100" w:afterAutospacing="1" w:line="276" w:lineRule="auto"/>
        <w:rPr>
          <w:rFonts w:asciiTheme="minorHAnsi" w:hAnsiTheme="minorHAnsi" w:cstheme="minorHAnsi"/>
        </w:rPr>
      </w:pPr>
      <w:r w:rsidRPr="0044771D">
        <w:rPr>
          <w:rFonts w:asciiTheme="minorHAnsi" w:hAnsiTheme="minorHAnsi" w:cstheme="minorHAnsi"/>
        </w:rPr>
        <w:t xml:space="preserve">What do you think the significance of the ending of this play is? </w:t>
      </w:r>
    </w:p>
    <w:p w14:paraId="17485065" w14:textId="77777777" w:rsidR="004F7B18" w:rsidRPr="0044771D" w:rsidRDefault="004F7B18" w:rsidP="004F7B18">
      <w:pPr>
        <w:rPr>
          <w:rFonts w:asciiTheme="minorHAnsi" w:hAnsiTheme="minorHAnsi" w:cstheme="minorHAnsi"/>
        </w:rPr>
      </w:pPr>
    </w:p>
    <w:p w14:paraId="4C40E797" w14:textId="77777777" w:rsidR="004F7B18" w:rsidRPr="0044771D" w:rsidRDefault="004F7B18" w:rsidP="004F7B18">
      <w:pPr>
        <w:rPr>
          <w:rFonts w:asciiTheme="minorHAnsi" w:hAnsiTheme="minorHAnsi" w:cstheme="minorHAnsi"/>
        </w:rPr>
      </w:pPr>
    </w:p>
    <w:p w14:paraId="71016ED5" w14:textId="77777777" w:rsidR="004F7B18" w:rsidRPr="0044771D" w:rsidRDefault="004F7B18" w:rsidP="004F7B18">
      <w:pPr>
        <w:rPr>
          <w:rFonts w:asciiTheme="minorHAnsi" w:hAnsiTheme="minorHAnsi" w:cstheme="minorHAnsi"/>
        </w:rPr>
      </w:pPr>
    </w:p>
    <w:p w14:paraId="5F05DF8E" w14:textId="77777777" w:rsidR="004F7B18" w:rsidRPr="0044771D" w:rsidRDefault="004F7B18" w:rsidP="004F7B18">
      <w:pPr>
        <w:rPr>
          <w:rFonts w:asciiTheme="minorHAnsi" w:hAnsiTheme="minorHAnsi" w:cstheme="minorHAnsi"/>
        </w:rPr>
      </w:pPr>
    </w:p>
    <w:p w14:paraId="7F5E464A" w14:textId="77777777" w:rsidR="004F7B18" w:rsidRPr="0044771D" w:rsidRDefault="004F7B18" w:rsidP="004F7B18">
      <w:pPr>
        <w:rPr>
          <w:rFonts w:asciiTheme="minorHAnsi" w:hAnsiTheme="minorHAnsi" w:cstheme="minorHAnsi"/>
        </w:rPr>
      </w:pPr>
    </w:p>
    <w:p w14:paraId="5EBB80D0" w14:textId="20708411" w:rsidR="004F7B18" w:rsidRPr="0044771D" w:rsidRDefault="004F7B18" w:rsidP="004F7B18">
      <w:pPr>
        <w:pStyle w:val="Heading1"/>
        <w:rPr>
          <w:rFonts w:asciiTheme="minorHAnsi" w:hAnsiTheme="minorHAnsi" w:cstheme="minorHAnsi"/>
          <w:b/>
          <w:color w:val="auto"/>
        </w:rPr>
      </w:pPr>
      <w:bookmarkStart w:id="5" w:name="_Toc531348280"/>
    </w:p>
    <w:p w14:paraId="63DC5E6E" w14:textId="75D589EB" w:rsidR="003C2D99" w:rsidRPr="0044771D" w:rsidRDefault="003C2D99" w:rsidP="003C2D99">
      <w:pPr>
        <w:rPr>
          <w:rFonts w:asciiTheme="minorHAnsi" w:hAnsiTheme="minorHAnsi" w:cstheme="minorHAnsi"/>
        </w:rPr>
      </w:pPr>
    </w:p>
    <w:p w14:paraId="1C18F648" w14:textId="04ACF004" w:rsidR="003C2D99" w:rsidRPr="0044771D" w:rsidRDefault="003C2D99" w:rsidP="003C2D99">
      <w:pPr>
        <w:rPr>
          <w:rFonts w:asciiTheme="minorHAnsi" w:hAnsiTheme="minorHAnsi" w:cstheme="minorHAnsi"/>
        </w:rPr>
      </w:pPr>
    </w:p>
    <w:bookmarkEnd w:id="5"/>
    <w:p w14:paraId="5A49962F" w14:textId="28CB75BC" w:rsidR="004F7B18" w:rsidRPr="0044771D" w:rsidRDefault="003C2D99" w:rsidP="004F7B18">
      <w:pPr>
        <w:pStyle w:val="Heading1"/>
        <w:rPr>
          <w:rFonts w:asciiTheme="minorHAnsi" w:hAnsiTheme="minorHAnsi" w:cstheme="minorHAnsi"/>
          <w:b/>
          <w:color w:val="auto"/>
        </w:rPr>
      </w:pPr>
      <w:r w:rsidRPr="0044771D">
        <w:rPr>
          <w:rFonts w:asciiTheme="minorHAnsi" w:hAnsiTheme="minorHAnsi" w:cstheme="minorHAnsi"/>
          <w:b/>
          <w:color w:val="auto"/>
        </w:rPr>
        <w:t>Further Resources</w:t>
      </w:r>
    </w:p>
    <w:p w14:paraId="2B695E60" w14:textId="77777777" w:rsidR="003C2D99" w:rsidRPr="0044771D" w:rsidRDefault="003C2D99" w:rsidP="003C2D99">
      <w:pPr>
        <w:pStyle w:val="04xlpa"/>
        <w:rPr>
          <w:rFonts w:asciiTheme="minorHAnsi" w:hAnsiTheme="minorHAnsi" w:cstheme="minorHAnsi"/>
          <w:spacing w:val="5"/>
        </w:rPr>
      </w:pPr>
      <w:r w:rsidRPr="0044771D">
        <w:rPr>
          <w:rStyle w:val="jsgrdq"/>
          <w:rFonts w:asciiTheme="minorHAnsi" w:hAnsiTheme="minorHAnsi" w:cstheme="minorHAnsi"/>
          <w:b/>
          <w:bCs/>
          <w:spacing w:val="5"/>
        </w:rPr>
        <w:t>Black Fatigue by Mary Frances Winters</w:t>
      </w:r>
      <w:r w:rsidRPr="0044771D">
        <w:rPr>
          <w:rStyle w:val="jsgrdq"/>
          <w:rFonts w:asciiTheme="minorHAnsi" w:hAnsiTheme="minorHAnsi" w:cstheme="minorHAnsi"/>
          <w:spacing w:val="5"/>
        </w:rPr>
        <w:t xml:space="preserve"> </w:t>
      </w:r>
      <w:hyperlink r:id="rId20" w:tgtFrame="_blank" w:history="1">
        <w:r w:rsidRPr="0044771D">
          <w:rPr>
            <w:rStyle w:val="Hyperlink"/>
            <w:rFonts w:asciiTheme="minorHAnsi" w:hAnsiTheme="minorHAnsi" w:cstheme="minorHAnsi"/>
            <w:color w:val="auto"/>
            <w:spacing w:val="5"/>
          </w:rPr>
          <w:t>https://www.penguinrandomhouse.com/books/647356/black-fatigue-by-mary-frances-winters/</w:t>
        </w:r>
      </w:hyperlink>
    </w:p>
    <w:p w14:paraId="2C4B7CC5" w14:textId="725812B4" w:rsidR="003C2D99" w:rsidRPr="0044771D" w:rsidRDefault="003C2D99" w:rsidP="003C2D99">
      <w:pPr>
        <w:pStyle w:val="04xlpa"/>
        <w:rPr>
          <w:rFonts w:asciiTheme="minorHAnsi" w:hAnsiTheme="minorHAnsi" w:cstheme="minorHAnsi"/>
          <w:spacing w:val="5"/>
        </w:rPr>
      </w:pPr>
      <w:r w:rsidRPr="0044771D">
        <w:rPr>
          <w:rStyle w:val="jsgrdq"/>
          <w:rFonts w:asciiTheme="minorHAnsi" w:hAnsiTheme="minorHAnsi" w:cstheme="minorHAnsi"/>
          <w:b/>
          <w:bCs/>
          <w:spacing w:val="5"/>
        </w:rPr>
        <w:t xml:space="preserve">The Skin We're In: A Year of Black Resistance and Power by </w:t>
      </w:r>
      <w:hyperlink r:id="rId21" w:tgtFrame="_blank" w:history="1">
        <w:r w:rsidRPr="0044771D">
          <w:rPr>
            <w:rStyle w:val="Hyperlink"/>
            <w:rFonts w:asciiTheme="minorHAnsi" w:hAnsiTheme="minorHAnsi" w:cstheme="minorHAnsi"/>
            <w:b/>
            <w:bCs/>
            <w:color w:val="auto"/>
            <w:spacing w:val="5"/>
          </w:rPr>
          <w:t>Desmond Cole</w:t>
        </w:r>
      </w:hyperlink>
      <w:r w:rsidRPr="0044771D">
        <w:rPr>
          <w:rStyle w:val="jsgrdq"/>
          <w:rFonts w:asciiTheme="minorHAnsi" w:hAnsiTheme="minorHAnsi" w:cstheme="minorHAnsi"/>
          <w:b/>
          <w:bCs/>
          <w:spacing w:val="5"/>
        </w:rPr>
        <w:t xml:space="preserve"> </w:t>
      </w:r>
      <w:r w:rsidRPr="0044771D">
        <w:rPr>
          <w:rStyle w:val="jsgrdq"/>
          <w:rFonts w:asciiTheme="minorHAnsi" w:hAnsiTheme="minorHAnsi" w:cstheme="minorHAnsi"/>
          <w:b/>
          <w:bCs/>
          <w:spacing w:val="5"/>
        </w:rPr>
        <w:br/>
      </w:r>
      <w:hyperlink r:id="rId22" w:history="1">
        <w:r w:rsidRPr="0044771D">
          <w:rPr>
            <w:rStyle w:val="Hyperlink"/>
            <w:rFonts w:asciiTheme="minorHAnsi" w:hAnsiTheme="minorHAnsi" w:cstheme="minorHAnsi"/>
            <w:color w:val="auto"/>
            <w:spacing w:val="5"/>
          </w:rPr>
          <w:t>https://www.penguinrandomhouse.ca/books/536075/the-skin-were-in-by-desmond-cole/9780385686341</w:t>
        </w:r>
      </w:hyperlink>
    </w:p>
    <w:p w14:paraId="46FDE958" w14:textId="2664683F" w:rsidR="003C2D99" w:rsidRPr="0044771D" w:rsidRDefault="003C2D99" w:rsidP="003C2D99">
      <w:pPr>
        <w:pStyle w:val="04xlpa"/>
        <w:rPr>
          <w:rFonts w:asciiTheme="minorHAnsi" w:hAnsiTheme="minorHAnsi" w:cstheme="minorHAnsi"/>
          <w:spacing w:val="5"/>
        </w:rPr>
      </w:pPr>
      <w:r w:rsidRPr="0044771D">
        <w:rPr>
          <w:rStyle w:val="jsgrdq"/>
          <w:rFonts w:asciiTheme="minorHAnsi" w:hAnsiTheme="minorHAnsi" w:cstheme="minorHAnsi"/>
          <w:b/>
          <w:bCs/>
          <w:spacing w:val="5"/>
        </w:rPr>
        <w:t>Policing Black Lives by Robyn Maynard</w:t>
      </w:r>
      <w:r w:rsidRPr="0044771D">
        <w:rPr>
          <w:rFonts w:asciiTheme="minorHAnsi" w:hAnsiTheme="minorHAnsi" w:cstheme="minorHAnsi"/>
          <w:spacing w:val="5"/>
        </w:rPr>
        <w:br/>
      </w:r>
      <w:hyperlink r:id="rId23" w:tgtFrame="_blank" w:history="1">
        <w:r w:rsidRPr="0044771D">
          <w:rPr>
            <w:rStyle w:val="Hyperlink"/>
            <w:rFonts w:asciiTheme="minorHAnsi" w:hAnsiTheme="minorHAnsi" w:cstheme="minorHAnsi"/>
            <w:color w:val="auto"/>
            <w:spacing w:val="5"/>
          </w:rPr>
          <w:t>https://fernwoodpublishing.ca/book/policing-black-lives</w:t>
        </w:r>
      </w:hyperlink>
    </w:p>
    <w:p w14:paraId="74FFFA12" w14:textId="56E52B3C" w:rsidR="00A10545" w:rsidRPr="0044771D" w:rsidRDefault="00A10545" w:rsidP="003C2D99">
      <w:pPr>
        <w:pStyle w:val="04xlpa"/>
        <w:rPr>
          <w:rFonts w:asciiTheme="minorHAnsi" w:hAnsiTheme="minorHAnsi" w:cstheme="minorHAnsi"/>
          <w:spacing w:val="5"/>
        </w:rPr>
      </w:pPr>
      <w:r w:rsidRPr="0044771D">
        <w:rPr>
          <w:rFonts w:asciiTheme="minorHAnsi" w:hAnsiTheme="minorHAnsi" w:cstheme="minorHAnsi"/>
          <w:b/>
          <w:bCs/>
          <w:spacing w:val="5"/>
        </w:rPr>
        <w:t>We Real Cool: Black Men and Masculinity by bell hooks</w:t>
      </w:r>
      <w:r w:rsidRPr="0044771D">
        <w:rPr>
          <w:rFonts w:asciiTheme="minorHAnsi" w:hAnsiTheme="minorHAnsi" w:cstheme="minorHAnsi"/>
          <w:spacing w:val="5"/>
        </w:rPr>
        <w:t xml:space="preserve"> https://bellhooksbooks.com/product/we-real-cool-black-men-and-masculinity/</w:t>
      </w:r>
    </w:p>
    <w:p w14:paraId="15ED9EDA" w14:textId="5C71C6FC" w:rsidR="003C2D99" w:rsidRPr="0044771D" w:rsidRDefault="003C2D99" w:rsidP="003C2D99">
      <w:pPr>
        <w:pStyle w:val="04xlpa"/>
        <w:rPr>
          <w:rFonts w:asciiTheme="minorHAnsi" w:hAnsiTheme="minorHAnsi" w:cstheme="minorHAnsi"/>
          <w:spacing w:val="5"/>
        </w:rPr>
      </w:pPr>
      <w:r w:rsidRPr="0044771D">
        <w:rPr>
          <w:rStyle w:val="jsgrdq"/>
          <w:rFonts w:asciiTheme="minorHAnsi" w:hAnsiTheme="minorHAnsi" w:cstheme="minorHAnsi"/>
          <w:b/>
          <w:bCs/>
          <w:spacing w:val="5"/>
        </w:rPr>
        <w:t xml:space="preserve">Black Lives Matter Toolkit Resource Page </w:t>
      </w:r>
      <w:r w:rsidRPr="0044771D">
        <w:rPr>
          <w:rStyle w:val="jsgrdq"/>
          <w:rFonts w:asciiTheme="minorHAnsi" w:hAnsiTheme="minorHAnsi" w:cstheme="minorHAnsi"/>
          <w:b/>
          <w:bCs/>
          <w:spacing w:val="5"/>
        </w:rPr>
        <w:br/>
      </w:r>
      <w:hyperlink r:id="rId24" w:tgtFrame="_blank" w:history="1">
        <w:r w:rsidRPr="0044771D">
          <w:rPr>
            <w:rStyle w:val="Hyperlink"/>
            <w:rFonts w:asciiTheme="minorHAnsi" w:hAnsiTheme="minorHAnsi" w:cstheme="minorHAnsi"/>
            <w:color w:val="auto"/>
            <w:spacing w:val="5"/>
          </w:rPr>
          <w:t>https://blacklivesmatter.com/resources/</w:t>
        </w:r>
      </w:hyperlink>
    </w:p>
    <w:p w14:paraId="3D984574" w14:textId="21050FB0" w:rsidR="003C2D99" w:rsidRPr="0044771D" w:rsidRDefault="003C2D99" w:rsidP="003C2D99">
      <w:pPr>
        <w:pStyle w:val="04xlpa"/>
        <w:rPr>
          <w:rFonts w:asciiTheme="minorHAnsi" w:hAnsiTheme="minorHAnsi" w:cstheme="minorHAnsi"/>
          <w:spacing w:val="5"/>
        </w:rPr>
      </w:pPr>
      <w:r w:rsidRPr="0044771D">
        <w:rPr>
          <w:rStyle w:val="jsgrdq"/>
          <w:rFonts w:asciiTheme="minorHAnsi" w:hAnsiTheme="minorHAnsi" w:cstheme="minorHAnsi"/>
          <w:b/>
          <w:bCs/>
          <w:spacing w:val="5"/>
        </w:rPr>
        <w:t>Resistance and Resurgence: Confronting Anti-Black Racism in Canada</w:t>
      </w:r>
      <w:r w:rsidRPr="0044771D">
        <w:rPr>
          <w:rStyle w:val="jsgrdq"/>
          <w:rFonts w:asciiTheme="minorHAnsi" w:hAnsiTheme="minorHAnsi" w:cstheme="minorHAnsi"/>
          <w:b/>
          <w:bCs/>
          <w:spacing w:val="5"/>
        </w:rPr>
        <w:br/>
      </w:r>
      <w:r w:rsidRPr="0044771D">
        <w:rPr>
          <w:rStyle w:val="jsgrdq"/>
          <w:rFonts w:asciiTheme="minorHAnsi" w:hAnsiTheme="minorHAnsi" w:cstheme="minorHAnsi"/>
          <w:spacing w:val="5"/>
          <w:u w:val="single"/>
        </w:rPr>
        <w:t>https://feministsdeliver.com/register-for-resistance-and-resurgence-confronting-anti-black-racism-in-canada/</w:t>
      </w:r>
    </w:p>
    <w:p w14:paraId="4E421D19" w14:textId="7B628733" w:rsidR="003C2D99" w:rsidRPr="0044771D" w:rsidRDefault="003C2D99" w:rsidP="003C2D99">
      <w:pPr>
        <w:pStyle w:val="04xlpa"/>
        <w:rPr>
          <w:rFonts w:asciiTheme="minorHAnsi" w:hAnsiTheme="minorHAnsi" w:cstheme="minorHAnsi"/>
          <w:spacing w:val="5"/>
        </w:rPr>
      </w:pPr>
      <w:r w:rsidRPr="0044771D">
        <w:rPr>
          <w:rStyle w:val="jsgrdq"/>
          <w:rFonts w:asciiTheme="minorHAnsi" w:hAnsiTheme="minorHAnsi" w:cstheme="minorHAnsi"/>
          <w:b/>
          <w:bCs/>
          <w:spacing w:val="5"/>
        </w:rPr>
        <w:t>Collection of free films by award-winning Black filmmakers, creators, and allies of the Black community</w:t>
      </w:r>
      <w:r w:rsidRPr="0044771D">
        <w:rPr>
          <w:rStyle w:val="jsgrdq"/>
          <w:rFonts w:asciiTheme="minorHAnsi" w:hAnsiTheme="minorHAnsi" w:cstheme="minorHAnsi"/>
          <w:b/>
          <w:bCs/>
          <w:spacing w:val="5"/>
        </w:rPr>
        <w:br/>
      </w:r>
      <w:r w:rsidRPr="0044771D">
        <w:rPr>
          <w:rStyle w:val="jsgrdq"/>
          <w:rFonts w:asciiTheme="minorHAnsi" w:hAnsiTheme="minorHAnsi" w:cstheme="minorHAnsi"/>
          <w:spacing w:val="5"/>
          <w:u w:val="single"/>
        </w:rPr>
        <w:t>https://www.nfb.ca/channels/black-communities-canada/?ed_en=feature_4&amp;feature_type=playlist&amp;banner_id=79609%20</w:t>
      </w:r>
    </w:p>
    <w:p w14:paraId="4B5E294D" w14:textId="77777777" w:rsidR="003C2D99" w:rsidRPr="0044771D" w:rsidRDefault="003C2D99" w:rsidP="003C2D99">
      <w:pPr>
        <w:pStyle w:val="04xlpa"/>
        <w:rPr>
          <w:rFonts w:asciiTheme="minorHAnsi" w:hAnsiTheme="minorHAnsi" w:cstheme="minorHAnsi"/>
          <w:spacing w:val="5"/>
        </w:rPr>
      </w:pPr>
      <w:r w:rsidRPr="0044771D">
        <w:rPr>
          <w:rStyle w:val="jsgrdq"/>
          <w:rFonts w:asciiTheme="minorHAnsi" w:hAnsiTheme="minorHAnsi" w:cstheme="minorHAnsi"/>
          <w:b/>
          <w:bCs/>
          <w:spacing w:val="5"/>
        </w:rPr>
        <w:t>1619 Podcast: An audio series on how slavery has transformed America</w:t>
      </w:r>
      <w:r w:rsidRPr="0044771D">
        <w:rPr>
          <w:rStyle w:val="jsgrdq"/>
          <w:rFonts w:asciiTheme="minorHAnsi" w:hAnsiTheme="minorHAnsi" w:cstheme="minorHAnsi"/>
          <w:spacing w:val="5"/>
          <w:u w:val="single"/>
        </w:rPr>
        <w:t xml:space="preserve"> https://www.nytimes.com/2020/01/23/podcasts/1619-podcast.html</w:t>
      </w:r>
    </w:p>
    <w:p w14:paraId="7663588B" w14:textId="647043EF" w:rsidR="003C2D99" w:rsidRPr="0044771D" w:rsidRDefault="003C2D99" w:rsidP="003C2D99">
      <w:pPr>
        <w:pStyle w:val="04xlpa"/>
        <w:rPr>
          <w:rFonts w:asciiTheme="minorHAnsi" w:hAnsiTheme="minorHAnsi" w:cstheme="minorHAnsi"/>
          <w:spacing w:val="5"/>
        </w:rPr>
      </w:pPr>
      <w:r w:rsidRPr="0044771D">
        <w:rPr>
          <w:rStyle w:val="jsgrdq"/>
          <w:rFonts w:asciiTheme="minorHAnsi" w:hAnsiTheme="minorHAnsi" w:cstheme="minorHAnsi"/>
          <w:b/>
          <w:bCs/>
          <w:spacing w:val="5"/>
        </w:rPr>
        <w:t>Hogan's Alley Society</w:t>
      </w:r>
      <w:r w:rsidRPr="0044771D">
        <w:rPr>
          <w:rStyle w:val="jsgrdq"/>
          <w:rFonts w:asciiTheme="minorHAnsi" w:hAnsiTheme="minorHAnsi" w:cstheme="minorHAnsi"/>
          <w:b/>
          <w:bCs/>
          <w:spacing w:val="5"/>
        </w:rPr>
        <w:br/>
      </w:r>
      <w:r w:rsidRPr="0044771D">
        <w:rPr>
          <w:rStyle w:val="jsgrdq"/>
          <w:rFonts w:asciiTheme="minorHAnsi" w:hAnsiTheme="minorHAnsi" w:cstheme="minorHAnsi"/>
          <w:spacing w:val="5"/>
          <w:u w:val="single"/>
        </w:rPr>
        <w:t>https://www.hogansalleysociety.org/</w:t>
      </w:r>
    </w:p>
    <w:p w14:paraId="723C9B05" w14:textId="3B361D53" w:rsidR="003C2D99" w:rsidRPr="0044771D" w:rsidRDefault="003C2D99" w:rsidP="003C2D99">
      <w:pPr>
        <w:pStyle w:val="04xlpa"/>
        <w:rPr>
          <w:rFonts w:asciiTheme="minorHAnsi" w:hAnsiTheme="minorHAnsi" w:cstheme="minorHAnsi"/>
          <w:spacing w:val="5"/>
        </w:rPr>
      </w:pPr>
      <w:r w:rsidRPr="0044771D">
        <w:rPr>
          <w:rStyle w:val="jsgrdq"/>
          <w:rFonts w:asciiTheme="minorHAnsi" w:hAnsiTheme="minorHAnsi" w:cstheme="minorHAnsi"/>
          <w:b/>
          <w:bCs/>
          <w:spacing w:val="5"/>
        </w:rPr>
        <w:t xml:space="preserve">Resources for Educators on Anti-Black Racism (Longer List) </w:t>
      </w:r>
      <w:r w:rsidRPr="0044771D">
        <w:rPr>
          <w:rStyle w:val="jsgrdq"/>
          <w:rFonts w:asciiTheme="minorHAnsi" w:hAnsiTheme="minorHAnsi" w:cstheme="minorHAnsi"/>
          <w:b/>
          <w:bCs/>
          <w:spacing w:val="5"/>
        </w:rPr>
        <w:br/>
      </w:r>
      <w:r w:rsidRPr="0044771D">
        <w:rPr>
          <w:rStyle w:val="jsgrdq"/>
          <w:rFonts w:asciiTheme="minorHAnsi" w:hAnsiTheme="minorHAnsi" w:cstheme="minorHAnsi"/>
          <w:spacing w:val="5"/>
          <w:u w:val="single"/>
        </w:rPr>
        <w:t>https://docs.google.com/document/d/1R5LilMikICJStuu85fczoqNX07Ku0GPsjRRxwIflA-Y/edit</w:t>
      </w:r>
    </w:p>
    <w:p w14:paraId="6C3A22BC" w14:textId="77777777" w:rsidR="003C2D99" w:rsidRPr="0044771D" w:rsidRDefault="003C2D99" w:rsidP="003C2D99">
      <w:pPr>
        <w:pStyle w:val="04xlpa"/>
        <w:rPr>
          <w:rFonts w:asciiTheme="minorHAnsi" w:hAnsiTheme="minorHAnsi" w:cstheme="minorHAnsi"/>
          <w:spacing w:val="5"/>
        </w:rPr>
      </w:pPr>
      <w:r w:rsidRPr="0044771D">
        <w:rPr>
          <w:rStyle w:val="jsgrdq"/>
          <w:rFonts w:asciiTheme="minorHAnsi" w:hAnsiTheme="minorHAnsi" w:cstheme="minorHAnsi"/>
          <w:b/>
          <w:bCs/>
          <w:spacing w:val="5"/>
        </w:rPr>
        <w:lastRenderedPageBreak/>
        <w:t>21 Black Futures: 40 Parsecs and Some Fuel</w:t>
      </w:r>
      <w:r w:rsidRPr="0044771D">
        <w:rPr>
          <w:rStyle w:val="jsgrdq"/>
          <w:rFonts w:asciiTheme="minorHAnsi" w:hAnsiTheme="minorHAnsi" w:cstheme="minorHAnsi"/>
          <w:b/>
          <w:bCs/>
          <w:spacing w:val="5"/>
        </w:rPr>
        <w:br/>
      </w:r>
      <w:hyperlink r:id="rId25" w:tgtFrame="_blank" w:history="1">
        <w:r w:rsidRPr="0044771D">
          <w:rPr>
            <w:rStyle w:val="Hyperlink"/>
            <w:rFonts w:asciiTheme="minorHAnsi" w:hAnsiTheme="minorHAnsi" w:cstheme="minorHAnsi"/>
            <w:color w:val="auto"/>
            <w:spacing w:val="5"/>
          </w:rPr>
          <w:t>https://www.facebook.com/CBCArts/videos/245574967725867/</w:t>
        </w:r>
      </w:hyperlink>
    </w:p>
    <w:p w14:paraId="76E074B9" w14:textId="30B87CA2" w:rsidR="004F7B18" w:rsidRPr="0044771D" w:rsidRDefault="004F7B18" w:rsidP="004F7B18">
      <w:pPr>
        <w:pStyle w:val="NoSpacing"/>
        <w:rPr>
          <w:rFonts w:cstheme="minorHAnsi"/>
        </w:rPr>
      </w:pPr>
    </w:p>
    <w:p w14:paraId="3092128B" w14:textId="6EDE211B" w:rsidR="00A10545" w:rsidRPr="0044771D" w:rsidRDefault="00A10545" w:rsidP="004F7B18">
      <w:pPr>
        <w:pStyle w:val="NoSpacing"/>
        <w:rPr>
          <w:rFonts w:cstheme="minorHAnsi"/>
        </w:rPr>
      </w:pPr>
    </w:p>
    <w:p w14:paraId="5AA8F501" w14:textId="77777777" w:rsidR="00A10545" w:rsidRPr="0044771D" w:rsidRDefault="00A10545" w:rsidP="004F7B18">
      <w:pPr>
        <w:pStyle w:val="NoSpacing"/>
        <w:rPr>
          <w:rFonts w:cstheme="minorHAnsi"/>
        </w:rPr>
      </w:pPr>
    </w:p>
    <w:p w14:paraId="3307940D" w14:textId="5798C2A6" w:rsidR="003C2D99" w:rsidRPr="0044771D" w:rsidRDefault="004F7B18" w:rsidP="00B9575D">
      <w:pPr>
        <w:spacing w:line="276" w:lineRule="auto"/>
        <w:rPr>
          <w:rFonts w:asciiTheme="minorHAnsi" w:eastAsiaTheme="majorEastAsia" w:hAnsiTheme="minorHAnsi" w:cstheme="minorHAnsi"/>
          <w:b/>
          <w:sz w:val="32"/>
          <w:szCs w:val="32"/>
        </w:rPr>
      </w:pPr>
      <w:r w:rsidRPr="0044771D">
        <w:rPr>
          <w:rFonts w:asciiTheme="minorHAnsi" w:eastAsiaTheme="majorEastAsia" w:hAnsiTheme="minorHAnsi" w:cstheme="minorHAnsi"/>
          <w:b/>
          <w:sz w:val="32"/>
          <w:szCs w:val="32"/>
        </w:rPr>
        <w:t>Sources</w:t>
      </w:r>
    </w:p>
    <w:p w14:paraId="1A7046F4" w14:textId="77777777" w:rsidR="00B9575D" w:rsidRPr="0044771D" w:rsidRDefault="00B9575D" w:rsidP="00B9575D">
      <w:pPr>
        <w:spacing w:line="276" w:lineRule="auto"/>
        <w:rPr>
          <w:rFonts w:asciiTheme="minorHAnsi" w:eastAsiaTheme="majorEastAsia" w:hAnsiTheme="minorHAnsi" w:cstheme="minorHAnsi"/>
          <w:b/>
          <w:sz w:val="32"/>
          <w:szCs w:val="32"/>
        </w:rPr>
      </w:pPr>
    </w:p>
    <w:p w14:paraId="52A313DC" w14:textId="19AA3D8A" w:rsidR="003C2D99" w:rsidRPr="0044771D" w:rsidRDefault="003C2D99" w:rsidP="003C2D99">
      <w:pPr>
        <w:spacing w:line="276" w:lineRule="auto"/>
        <w:rPr>
          <w:rFonts w:asciiTheme="minorHAnsi" w:eastAsiaTheme="majorEastAsia" w:hAnsiTheme="minorHAnsi" w:cstheme="minorHAnsi"/>
          <w:b/>
          <w:sz w:val="32"/>
          <w:szCs w:val="32"/>
        </w:rPr>
      </w:pPr>
      <w:r w:rsidRPr="0044771D">
        <w:rPr>
          <w:rStyle w:val="jsgrdq"/>
          <w:rFonts w:asciiTheme="minorHAnsi" w:hAnsiTheme="minorHAnsi" w:cstheme="minorHAnsi"/>
          <w:b/>
          <w:bCs/>
        </w:rPr>
        <w:t>Page 3 - Learning Objectives &amp; BC Curriculum Connections</w:t>
      </w:r>
    </w:p>
    <w:p w14:paraId="553DBB62" w14:textId="77777777" w:rsidR="003C2D99" w:rsidRPr="0044771D" w:rsidRDefault="00B71BF5" w:rsidP="003C2D99">
      <w:pPr>
        <w:numPr>
          <w:ilvl w:val="0"/>
          <w:numId w:val="13"/>
        </w:numPr>
        <w:spacing w:before="100" w:beforeAutospacing="1" w:after="100" w:afterAutospacing="1"/>
        <w:rPr>
          <w:rFonts w:asciiTheme="minorHAnsi" w:hAnsiTheme="minorHAnsi" w:cstheme="minorHAnsi"/>
        </w:rPr>
      </w:pPr>
      <w:hyperlink r:id="rId26" w:tgtFrame="_blank" w:history="1">
        <w:r w:rsidR="003C2D99" w:rsidRPr="0044771D">
          <w:rPr>
            <w:rStyle w:val="Hyperlink"/>
            <w:rFonts w:asciiTheme="minorHAnsi" w:hAnsiTheme="minorHAnsi" w:cstheme="minorHAnsi"/>
            <w:color w:val="auto"/>
          </w:rPr>
          <w:t>https://curriculum.gov.bc.ca/competencies/thinking/critical-and-reflective-thinking</w:t>
        </w:r>
      </w:hyperlink>
    </w:p>
    <w:p w14:paraId="3C4A7DFC" w14:textId="169A9C2F" w:rsidR="003C2D99" w:rsidRPr="0044771D" w:rsidRDefault="003C2D99" w:rsidP="003C2D99">
      <w:pPr>
        <w:pStyle w:val="04xlpa"/>
        <w:spacing w:line="465" w:lineRule="atLeast"/>
        <w:rPr>
          <w:rFonts w:asciiTheme="minorHAnsi" w:hAnsiTheme="minorHAnsi" w:cstheme="minorHAnsi"/>
        </w:rPr>
      </w:pPr>
      <w:r w:rsidRPr="0044771D">
        <w:rPr>
          <w:rStyle w:val="jsgrdq"/>
          <w:rFonts w:asciiTheme="minorHAnsi" w:hAnsiTheme="minorHAnsi" w:cstheme="minorHAnsi"/>
          <w:b/>
          <w:bCs/>
        </w:rPr>
        <w:t>Page 5 - About the Playwrights</w:t>
      </w:r>
    </w:p>
    <w:p w14:paraId="10D00F28" w14:textId="77777777" w:rsidR="003C2D99" w:rsidRPr="0044771D" w:rsidRDefault="00B71BF5" w:rsidP="003C2D99">
      <w:pPr>
        <w:numPr>
          <w:ilvl w:val="0"/>
          <w:numId w:val="14"/>
        </w:numPr>
        <w:spacing w:before="100" w:beforeAutospacing="1" w:after="100" w:afterAutospacing="1"/>
        <w:rPr>
          <w:rFonts w:asciiTheme="minorHAnsi" w:hAnsiTheme="minorHAnsi" w:cstheme="minorHAnsi"/>
        </w:rPr>
      </w:pPr>
      <w:hyperlink r:id="rId27" w:tgtFrame="_blank" w:history="1">
        <w:r w:rsidR="003C2D99" w:rsidRPr="0044771D">
          <w:rPr>
            <w:rStyle w:val="Hyperlink"/>
            <w:rFonts w:asciiTheme="minorHAnsi" w:hAnsiTheme="minorHAnsi" w:cstheme="minorHAnsi"/>
            <w:color w:val="auto"/>
          </w:rPr>
          <w:t>https://www.factorytheatre.ca/shows/doubletree/</w:t>
        </w:r>
      </w:hyperlink>
    </w:p>
    <w:p w14:paraId="18E22682" w14:textId="77777777" w:rsidR="003C2D99" w:rsidRPr="0044771D" w:rsidRDefault="003C2D99" w:rsidP="003C2D99">
      <w:pPr>
        <w:pStyle w:val="04xlpa"/>
        <w:spacing w:line="465" w:lineRule="atLeast"/>
        <w:rPr>
          <w:rFonts w:asciiTheme="minorHAnsi" w:hAnsiTheme="minorHAnsi" w:cstheme="minorHAnsi"/>
        </w:rPr>
      </w:pPr>
      <w:r w:rsidRPr="0044771D">
        <w:rPr>
          <w:rStyle w:val="jsgrdq"/>
          <w:rFonts w:asciiTheme="minorHAnsi" w:hAnsiTheme="minorHAnsi" w:cstheme="minorHAnsi"/>
          <w:b/>
          <w:bCs/>
        </w:rPr>
        <w:t>Page 6 - Underground Railroad and Harriet Tubman</w:t>
      </w:r>
    </w:p>
    <w:p w14:paraId="36EC0CD0" w14:textId="77777777" w:rsidR="003C2D99" w:rsidRPr="0044771D" w:rsidRDefault="00B71BF5" w:rsidP="003C2D99">
      <w:pPr>
        <w:numPr>
          <w:ilvl w:val="0"/>
          <w:numId w:val="15"/>
        </w:numPr>
        <w:spacing w:before="100" w:beforeAutospacing="1" w:after="100" w:afterAutospacing="1"/>
        <w:rPr>
          <w:rFonts w:asciiTheme="minorHAnsi" w:hAnsiTheme="minorHAnsi" w:cstheme="minorHAnsi"/>
        </w:rPr>
      </w:pPr>
      <w:hyperlink r:id="rId28" w:tgtFrame="_blank" w:history="1">
        <w:r w:rsidR="003C2D99" w:rsidRPr="0044771D">
          <w:rPr>
            <w:rStyle w:val="Hyperlink"/>
            <w:rFonts w:asciiTheme="minorHAnsi" w:hAnsiTheme="minorHAnsi" w:cstheme="minorHAnsi"/>
            <w:color w:val="auto"/>
          </w:rPr>
          <w:t>https://www.biography.com/activist/harriet-tubman</w:t>
        </w:r>
      </w:hyperlink>
    </w:p>
    <w:p w14:paraId="18B45B43" w14:textId="77777777" w:rsidR="003C2D99" w:rsidRPr="0044771D" w:rsidRDefault="00B71BF5" w:rsidP="003C2D99">
      <w:pPr>
        <w:numPr>
          <w:ilvl w:val="0"/>
          <w:numId w:val="15"/>
        </w:numPr>
        <w:spacing w:before="100" w:beforeAutospacing="1" w:after="100" w:afterAutospacing="1"/>
        <w:rPr>
          <w:rFonts w:asciiTheme="minorHAnsi" w:hAnsiTheme="minorHAnsi" w:cstheme="minorHAnsi"/>
        </w:rPr>
      </w:pPr>
      <w:hyperlink r:id="rId29" w:tgtFrame="_blank" w:history="1">
        <w:r w:rsidR="003C2D99" w:rsidRPr="0044771D">
          <w:rPr>
            <w:rStyle w:val="Hyperlink"/>
            <w:rFonts w:asciiTheme="minorHAnsi" w:hAnsiTheme="minorHAnsi" w:cstheme="minorHAnsi"/>
            <w:color w:val="auto"/>
          </w:rPr>
          <w:t>http://www.harriet-tubman.org/moses-underground-railroad/</w:t>
        </w:r>
      </w:hyperlink>
    </w:p>
    <w:p w14:paraId="5A1DC8B1" w14:textId="77777777" w:rsidR="003C2D99" w:rsidRPr="0044771D" w:rsidRDefault="00B71BF5" w:rsidP="003C2D99">
      <w:pPr>
        <w:numPr>
          <w:ilvl w:val="0"/>
          <w:numId w:val="15"/>
        </w:numPr>
        <w:spacing w:before="100" w:beforeAutospacing="1" w:after="100" w:afterAutospacing="1"/>
        <w:rPr>
          <w:rFonts w:asciiTheme="minorHAnsi" w:hAnsiTheme="minorHAnsi" w:cstheme="minorHAnsi"/>
        </w:rPr>
      </w:pPr>
      <w:hyperlink r:id="rId30" w:tgtFrame="_blank" w:history="1">
        <w:r w:rsidR="003C2D99" w:rsidRPr="0044771D">
          <w:rPr>
            <w:rStyle w:val="Hyperlink"/>
            <w:rFonts w:asciiTheme="minorHAnsi" w:hAnsiTheme="minorHAnsi" w:cstheme="minorHAnsi"/>
            <w:color w:val="auto"/>
          </w:rPr>
          <w:t>https://www.history.com/topics/black-history/underground-railroad</w:t>
        </w:r>
      </w:hyperlink>
    </w:p>
    <w:p w14:paraId="43A926B6" w14:textId="77777777" w:rsidR="003C2D99" w:rsidRPr="0044771D" w:rsidRDefault="00B71BF5" w:rsidP="003C2D99">
      <w:pPr>
        <w:numPr>
          <w:ilvl w:val="0"/>
          <w:numId w:val="15"/>
        </w:numPr>
        <w:spacing w:before="100" w:beforeAutospacing="1" w:after="100" w:afterAutospacing="1"/>
        <w:rPr>
          <w:rFonts w:asciiTheme="minorHAnsi" w:hAnsiTheme="minorHAnsi" w:cstheme="minorHAnsi"/>
        </w:rPr>
      </w:pPr>
      <w:hyperlink r:id="rId31" w:tgtFrame="_blank" w:history="1">
        <w:r w:rsidR="003C2D99" w:rsidRPr="0044771D">
          <w:rPr>
            <w:rStyle w:val="Hyperlink"/>
            <w:rFonts w:asciiTheme="minorHAnsi" w:hAnsiTheme="minorHAnsi" w:cstheme="minorHAnsi"/>
            <w:color w:val="auto"/>
          </w:rPr>
          <w:t>https://www.pbs.org/wnet/african-americans-many-rivers-to-cross/history/who-really-ran-the-underground-railroad/</w:t>
        </w:r>
      </w:hyperlink>
    </w:p>
    <w:p w14:paraId="4B3EE9FC" w14:textId="18323631" w:rsidR="003C2D99" w:rsidRPr="0044771D" w:rsidRDefault="003C2D99" w:rsidP="003C2D99">
      <w:pPr>
        <w:pStyle w:val="04xlpa"/>
        <w:spacing w:line="465" w:lineRule="atLeast"/>
        <w:rPr>
          <w:rFonts w:asciiTheme="minorHAnsi" w:hAnsiTheme="minorHAnsi" w:cstheme="minorHAnsi"/>
        </w:rPr>
      </w:pPr>
      <w:r w:rsidRPr="0044771D">
        <w:rPr>
          <w:rStyle w:val="jsgrdq"/>
          <w:rFonts w:asciiTheme="minorHAnsi" w:hAnsiTheme="minorHAnsi" w:cstheme="minorHAnsi"/>
          <w:b/>
          <w:bCs/>
        </w:rPr>
        <w:t xml:space="preserve">Page 7 - Hogan’s Alley &amp; Black Vancouver </w:t>
      </w:r>
    </w:p>
    <w:p w14:paraId="47A34888" w14:textId="77777777" w:rsidR="003C2D99" w:rsidRPr="0044771D" w:rsidRDefault="00B71BF5" w:rsidP="003C2D99">
      <w:pPr>
        <w:numPr>
          <w:ilvl w:val="0"/>
          <w:numId w:val="16"/>
        </w:numPr>
        <w:spacing w:before="100" w:beforeAutospacing="1" w:after="100" w:afterAutospacing="1"/>
        <w:rPr>
          <w:rFonts w:asciiTheme="minorHAnsi" w:hAnsiTheme="minorHAnsi" w:cstheme="minorHAnsi"/>
        </w:rPr>
      </w:pPr>
      <w:hyperlink r:id="rId32" w:tgtFrame="_blank" w:history="1">
        <w:r w:rsidR="003C2D99" w:rsidRPr="0044771D">
          <w:rPr>
            <w:rStyle w:val="Hyperlink"/>
            <w:rFonts w:asciiTheme="minorHAnsi" w:hAnsiTheme="minorHAnsi" w:cstheme="minorHAnsi"/>
            <w:color w:val="auto"/>
          </w:rPr>
          <w:t>https://bcentertainmenthalloffame.com/crump-twins/</w:t>
        </w:r>
      </w:hyperlink>
    </w:p>
    <w:p w14:paraId="5E225708" w14:textId="77777777" w:rsidR="003C2D99" w:rsidRPr="0044771D" w:rsidRDefault="00B71BF5" w:rsidP="003C2D99">
      <w:pPr>
        <w:numPr>
          <w:ilvl w:val="0"/>
          <w:numId w:val="16"/>
        </w:numPr>
        <w:spacing w:before="100" w:beforeAutospacing="1" w:after="100" w:afterAutospacing="1"/>
        <w:rPr>
          <w:rFonts w:asciiTheme="minorHAnsi" w:hAnsiTheme="minorHAnsi" w:cstheme="minorHAnsi"/>
        </w:rPr>
      </w:pPr>
      <w:hyperlink r:id="rId33" w:tgtFrame="_blank" w:history="1">
        <w:r w:rsidR="003C2D99" w:rsidRPr="0044771D">
          <w:rPr>
            <w:rStyle w:val="Hyperlink"/>
            <w:rFonts w:asciiTheme="minorHAnsi" w:hAnsiTheme="minorHAnsi" w:cstheme="minorHAnsi"/>
            <w:color w:val="auto"/>
          </w:rPr>
          <w:t>www.blackstrathcona.com</w:t>
        </w:r>
      </w:hyperlink>
    </w:p>
    <w:p w14:paraId="6671AEA3" w14:textId="77777777" w:rsidR="003C2D99" w:rsidRPr="0044771D" w:rsidRDefault="00B71BF5" w:rsidP="003C2D99">
      <w:pPr>
        <w:numPr>
          <w:ilvl w:val="0"/>
          <w:numId w:val="16"/>
        </w:numPr>
        <w:spacing w:before="100" w:beforeAutospacing="1" w:after="100" w:afterAutospacing="1"/>
        <w:rPr>
          <w:rFonts w:asciiTheme="minorHAnsi" w:hAnsiTheme="minorHAnsi" w:cstheme="minorHAnsi"/>
        </w:rPr>
      </w:pPr>
      <w:hyperlink r:id="rId34" w:tgtFrame="_blank" w:history="1">
        <w:r w:rsidR="003C2D99" w:rsidRPr="0044771D">
          <w:rPr>
            <w:rStyle w:val="Hyperlink"/>
            <w:rFonts w:asciiTheme="minorHAnsi" w:hAnsiTheme="minorHAnsi" w:cstheme="minorHAnsi"/>
            <w:color w:val="auto"/>
          </w:rPr>
          <w:t>https://placesthatmatter.ca/location/hogans-alley/</w:t>
        </w:r>
      </w:hyperlink>
    </w:p>
    <w:p w14:paraId="32459029" w14:textId="77777777" w:rsidR="003C2D99" w:rsidRPr="0044771D" w:rsidRDefault="00B71BF5" w:rsidP="003C2D99">
      <w:pPr>
        <w:numPr>
          <w:ilvl w:val="0"/>
          <w:numId w:val="16"/>
        </w:numPr>
        <w:spacing w:before="100" w:beforeAutospacing="1" w:after="100" w:afterAutospacing="1"/>
        <w:rPr>
          <w:rFonts w:asciiTheme="minorHAnsi" w:hAnsiTheme="minorHAnsi" w:cstheme="minorHAnsi"/>
        </w:rPr>
      </w:pPr>
      <w:hyperlink r:id="rId35" w:tgtFrame="_blank" w:history="1">
        <w:r w:rsidR="003C2D99" w:rsidRPr="0044771D">
          <w:rPr>
            <w:rStyle w:val="Hyperlink"/>
            <w:rFonts w:asciiTheme="minorHAnsi" w:hAnsiTheme="minorHAnsi" w:cstheme="minorHAnsi"/>
            <w:color w:val="auto"/>
          </w:rPr>
          <w:t>https://www.hogansalleysociety.org/about-hogans-alley/</w:t>
        </w:r>
      </w:hyperlink>
    </w:p>
    <w:p w14:paraId="31B852C8" w14:textId="77777777" w:rsidR="003C2D99" w:rsidRPr="0044771D" w:rsidRDefault="00B71BF5" w:rsidP="003C2D99">
      <w:pPr>
        <w:numPr>
          <w:ilvl w:val="0"/>
          <w:numId w:val="16"/>
        </w:numPr>
        <w:spacing w:before="100" w:beforeAutospacing="1" w:after="100" w:afterAutospacing="1"/>
        <w:rPr>
          <w:rFonts w:asciiTheme="minorHAnsi" w:hAnsiTheme="minorHAnsi" w:cstheme="minorHAnsi"/>
        </w:rPr>
      </w:pPr>
      <w:hyperlink r:id="rId36" w:tgtFrame="_blank" w:history="1">
        <w:r w:rsidR="003C2D99" w:rsidRPr="0044771D">
          <w:rPr>
            <w:rStyle w:val="Hyperlink"/>
            <w:rFonts w:asciiTheme="minorHAnsi" w:hAnsiTheme="minorHAnsi" w:cstheme="minorHAnsi"/>
            <w:color w:val="auto"/>
          </w:rPr>
          <w:t>https://www.youtube.com/watch?v=yq_RIGbJnOE</w:t>
        </w:r>
      </w:hyperlink>
    </w:p>
    <w:p w14:paraId="074C8CFD" w14:textId="77777777" w:rsidR="003C2D99" w:rsidRPr="0044771D" w:rsidRDefault="00B71BF5" w:rsidP="003C2D99">
      <w:pPr>
        <w:numPr>
          <w:ilvl w:val="0"/>
          <w:numId w:val="16"/>
        </w:numPr>
        <w:spacing w:before="100" w:beforeAutospacing="1" w:after="100" w:afterAutospacing="1"/>
        <w:rPr>
          <w:rFonts w:asciiTheme="minorHAnsi" w:hAnsiTheme="minorHAnsi" w:cstheme="minorHAnsi"/>
        </w:rPr>
      </w:pPr>
      <w:hyperlink r:id="rId37" w:tgtFrame="_blank" w:history="1">
        <w:r w:rsidR="003C2D99" w:rsidRPr="0044771D">
          <w:rPr>
            <w:rStyle w:val="Hyperlink"/>
            <w:rFonts w:asciiTheme="minorHAnsi" w:hAnsiTheme="minorHAnsi" w:cstheme="minorHAnsi"/>
            <w:color w:val="auto"/>
          </w:rPr>
          <w:t>https://rabble.ca/anti-racism/hogans-alley-making-black-community-vancouver/</w:t>
        </w:r>
      </w:hyperlink>
    </w:p>
    <w:p w14:paraId="1EC98095" w14:textId="77777777" w:rsidR="003C2D99" w:rsidRPr="0044771D" w:rsidRDefault="00B71BF5" w:rsidP="003C2D99">
      <w:pPr>
        <w:numPr>
          <w:ilvl w:val="0"/>
          <w:numId w:val="16"/>
        </w:numPr>
        <w:spacing w:before="100" w:beforeAutospacing="1" w:after="100" w:afterAutospacing="1"/>
        <w:rPr>
          <w:rFonts w:asciiTheme="minorHAnsi" w:hAnsiTheme="minorHAnsi" w:cstheme="minorHAnsi"/>
        </w:rPr>
      </w:pPr>
      <w:hyperlink r:id="rId38" w:tgtFrame="_blank" w:history="1">
        <w:r w:rsidR="003C2D99" w:rsidRPr="0044771D">
          <w:rPr>
            <w:rStyle w:val="Hyperlink"/>
            <w:rFonts w:asciiTheme="minorHAnsi" w:hAnsiTheme="minorHAnsi" w:cstheme="minorHAnsi"/>
            <w:color w:val="auto"/>
          </w:rPr>
          <w:t>https://www.thecanadianencyclopedia.ca/en/article/hogans-alley</w:t>
        </w:r>
      </w:hyperlink>
    </w:p>
    <w:p w14:paraId="33569039" w14:textId="77777777" w:rsidR="003C2D99" w:rsidRPr="0044771D" w:rsidRDefault="003C2D99" w:rsidP="003C2D99">
      <w:pPr>
        <w:pStyle w:val="04xlpa"/>
        <w:spacing w:line="465" w:lineRule="atLeast"/>
        <w:rPr>
          <w:rFonts w:asciiTheme="minorHAnsi" w:hAnsiTheme="minorHAnsi" w:cstheme="minorHAnsi"/>
        </w:rPr>
      </w:pPr>
      <w:r w:rsidRPr="0044771D">
        <w:rPr>
          <w:rStyle w:val="jsgrdq"/>
          <w:rFonts w:asciiTheme="minorHAnsi" w:hAnsiTheme="minorHAnsi" w:cstheme="minorHAnsi"/>
          <w:b/>
          <w:bCs/>
        </w:rPr>
        <w:t>Page 8 Definitions &amp; Black Lives Matter</w:t>
      </w:r>
    </w:p>
    <w:p w14:paraId="1AE7A81C" w14:textId="77777777" w:rsidR="003C2D99" w:rsidRPr="0044771D" w:rsidRDefault="00B71BF5" w:rsidP="003C2D99">
      <w:pPr>
        <w:numPr>
          <w:ilvl w:val="0"/>
          <w:numId w:val="17"/>
        </w:numPr>
        <w:spacing w:before="100" w:beforeAutospacing="1" w:after="100" w:afterAutospacing="1"/>
        <w:rPr>
          <w:rFonts w:asciiTheme="minorHAnsi" w:hAnsiTheme="minorHAnsi" w:cstheme="minorHAnsi"/>
        </w:rPr>
      </w:pPr>
      <w:hyperlink r:id="rId39" w:tgtFrame="_blank" w:history="1">
        <w:r w:rsidR="003C2D99" w:rsidRPr="0044771D">
          <w:rPr>
            <w:rStyle w:val="Hyperlink"/>
            <w:rFonts w:asciiTheme="minorHAnsi" w:hAnsiTheme="minorHAnsi" w:cstheme="minorHAnsi"/>
            <w:color w:val="auto"/>
          </w:rPr>
          <w:t>https://blacklivesmatter.com/about/</w:t>
        </w:r>
      </w:hyperlink>
    </w:p>
    <w:p w14:paraId="44290600" w14:textId="35F41B29" w:rsidR="003C2D99" w:rsidRPr="0044771D" w:rsidRDefault="00B71BF5" w:rsidP="003C2D99">
      <w:pPr>
        <w:numPr>
          <w:ilvl w:val="0"/>
          <w:numId w:val="17"/>
        </w:numPr>
        <w:spacing w:before="100" w:beforeAutospacing="1" w:after="100" w:afterAutospacing="1"/>
        <w:rPr>
          <w:rFonts w:asciiTheme="minorHAnsi" w:hAnsiTheme="minorHAnsi" w:cstheme="minorHAnsi"/>
        </w:rPr>
      </w:pPr>
      <w:hyperlink r:id="rId40" w:history="1">
        <w:r w:rsidR="00B9575D" w:rsidRPr="0044771D">
          <w:rPr>
            <w:rStyle w:val="Hyperlink"/>
            <w:rFonts w:asciiTheme="minorHAnsi" w:hAnsiTheme="minorHAnsi" w:cstheme="minorHAnsi"/>
            <w:color w:val="auto"/>
          </w:rPr>
          <w:t>https://www.verywellmind.com/white-fragility-4847115</w:t>
        </w:r>
      </w:hyperlink>
    </w:p>
    <w:p w14:paraId="2A5CE94F" w14:textId="119FAB38" w:rsidR="00B9575D" w:rsidRPr="0044771D" w:rsidRDefault="00B71BF5" w:rsidP="003C2D99">
      <w:pPr>
        <w:numPr>
          <w:ilvl w:val="0"/>
          <w:numId w:val="17"/>
        </w:numPr>
        <w:spacing w:before="100" w:beforeAutospacing="1" w:after="100" w:afterAutospacing="1"/>
        <w:rPr>
          <w:rFonts w:asciiTheme="minorHAnsi" w:hAnsiTheme="minorHAnsi" w:cstheme="minorHAnsi"/>
        </w:rPr>
      </w:pPr>
      <w:hyperlink r:id="rId41" w:history="1">
        <w:r w:rsidR="00B9575D" w:rsidRPr="0044771D">
          <w:rPr>
            <w:rStyle w:val="Hyperlink"/>
            <w:rFonts w:asciiTheme="minorHAnsi" w:hAnsiTheme="minorHAnsi" w:cstheme="minorHAnsi"/>
            <w:color w:val="auto"/>
          </w:rPr>
          <w:t>https://www.mcgill.ca/humanrights/article/universal-human-rights/understanding-how-racism-becomes-systemic</w:t>
        </w:r>
      </w:hyperlink>
    </w:p>
    <w:p w14:paraId="2E11A17C" w14:textId="7F756D29" w:rsidR="00B9575D" w:rsidRPr="0044771D" w:rsidRDefault="00B71BF5" w:rsidP="003C2D99">
      <w:pPr>
        <w:numPr>
          <w:ilvl w:val="0"/>
          <w:numId w:val="17"/>
        </w:numPr>
        <w:spacing w:before="100" w:beforeAutospacing="1" w:after="100" w:afterAutospacing="1"/>
        <w:rPr>
          <w:rFonts w:asciiTheme="minorHAnsi" w:hAnsiTheme="minorHAnsi" w:cstheme="minorHAnsi"/>
        </w:rPr>
      </w:pPr>
      <w:hyperlink r:id="rId42" w:history="1">
        <w:r w:rsidR="00B9575D" w:rsidRPr="0044771D">
          <w:rPr>
            <w:rStyle w:val="Hyperlink"/>
            <w:rFonts w:asciiTheme="minorHAnsi" w:hAnsiTheme="minorHAnsi" w:cstheme="minorHAnsi"/>
            <w:color w:val="auto"/>
          </w:rPr>
          <w:t>https://www.bustle.com/life/what-does-woke-mean-theres-more-to-the-slang-term-than-you-think</w:t>
        </w:r>
      </w:hyperlink>
    </w:p>
    <w:p w14:paraId="005434A9" w14:textId="77777777" w:rsidR="00B9575D" w:rsidRPr="0044771D" w:rsidRDefault="00B9575D" w:rsidP="00B9575D">
      <w:pPr>
        <w:spacing w:before="100" w:beforeAutospacing="1" w:after="100" w:afterAutospacing="1"/>
        <w:ind w:left="720"/>
        <w:rPr>
          <w:rFonts w:asciiTheme="minorHAnsi" w:hAnsiTheme="minorHAnsi" w:cstheme="minorHAnsi"/>
        </w:rPr>
      </w:pPr>
    </w:p>
    <w:p w14:paraId="5443B464" w14:textId="77777777" w:rsidR="003C2D99" w:rsidRPr="0044771D" w:rsidRDefault="003C2D99">
      <w:pPr>
        <w:rPr>
          <w:rFonts w:asciiTheme="minorHAnsi" w:hAnsiTheme="minorHAnsi" w:cstheme="minorHAnsi"/>
        </w:rPr>
      </w:pPr>
    </w:p>
    <w:sectPr w:rsidR="003C2D99" w:rsidRPr="0044771D" w:rsidSect="00C93FB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F224E" w14:textId="77777777" w:rsidR="00322C9A" w:rsidRDefault="00322C9A">
      <w:r>
        <w:separator/>
      </w:r>
    </w:p>
  </w:endnote>
  <w:endnote w:type="continuationSeparator" w:id="0">
    <w:p w14:paraId="13CA41B6" w14:textId="77777777" w:rsidR="00322C9A" w:rsidRDefault="0032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cala Sans Offc">
    <w:altName w:val="Arial"/>
    <w:charset w:val="00"/>
    <w:family w:val="swiss"/>
    <w:pitch w:val="variable"/>
    <w:sig w:usb0="800000EF" w:usb1="5000E05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798899"/>
      <w:docPartObj>
        <w:docPartGallery w:val="Page Numbers (Bottom of Page)"/>
        <w:docPartUnique/>
      </w:docPartObj>
    </w:sdtPr>
    <w:sdtEndPr>
      <w:rPr>
        <w:noProof/>
      </w:rPr>
    </w:sdtEndPr>
    <w:sdtContent>
      <w:p w14:paraId="60F1EDD8" w14:textId="77777777" w:rsidR="00242C76" w:rsidRDefault="004906C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C3E55A7" w14:textId="77777777" w:rsidR="00242C76" w:rsidRDefault="00B71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76598" w14:textId="77777777" w:rsidR="00322C9A" w:rsidRDefault="00322C9A">
      <w:r>
        <w:separator/>
      </w:r>
    </w:p>
  </w:footnote>
  <w:footnote w:type="continuationSeparator" w:id="0">
    <w:p w14:paraId="7FC23867" w14:textId="77777777" w:rsidR="00322C9A" w:rsidRDefault="0032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6CF8"/>
    <w:multiLevelType w:val="hybridMultilevel"/>
    <w:tmpl w:val="23FA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D5C66"/>
    <w:multiLevelType w:val="multilevel"/>
    <w:tmpl w:val="E60E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078CF"/>
    <w:multiLevelType w:val="multilevel"/>
    <w:tmpl w:val="D128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BD3599"/>
    <w:multiLevelType w:val="multilevel"/>
    <w:tmpl w:val="FC36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47BDE"/>
    <w:multiLevelType w:val="multilevel"/>
    <w:tmpl w:val="6962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E97661"/>
    <w:multiLevelType w:val="multilevel"/>
    <w:tmpl w:val="660C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CE077A"/>
    <w:multiLevelType w:val="multilevel"/>
    <w:tmpl w:val="0594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932BBE"/>
    <w:multiLevelType w:val="hybridMultilevel"/>
    <w:tmpl w:val="C57C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765BF"/>
    <w:multiLevelType w:val="multilevel"/>
    <w:tmpl w:val="32AC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55412C"/>
    <w:multiLevelType w:val="multilevel"/>
    <w:tmpl w:val="1094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B11490"/>
    <w:multiLevelType w:val="multilevel"/>
    <w:tmpl w:val="2426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994E3C"/>
    <w:multiLevelType w:val="multilevel"/>
    <w:tmpl w:val="40FC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6178CF"/>
    <w:multiLevelType w:val="multilevel"/>
    <w:tmpl w:val="EECE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724E27"/>
    <w:multiLevelType w:val="hybridMultilevel"/>
    <w:tmpl w:val="CD282BC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FFB4E9C"/>
    <w:multiLevelType w:val="multilevel"/>
    <w:tmpl w:val="E632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8B3003"/>
    <w:multiLevelType w:val="hybridMultilevel"/>
    <w:tmpl w:val="617A250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D5E52D2"/>
    <w:multiLevelType w:val="hybridMultilevel"/>
    <w:tmpl w:val="2F60E09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37477457">
    <w:abstractNumId w:val="15"/>
  </w:num>
  <w:num w:numId="2" w16cid:durableId="465313952">
    <w:abstractNumId w:val="13"/>
  </w:num>
  <w:num w:numId="3" w16cid:durableId="1152865840">
    <w:abstractNumId w:val="16"/>
  </w:num>
  <w:num w:numId="4" w16cid:durableId="1079593283">
    <w:abstractNumId w:val="0"/>
  </w:num>
  <w:num w:numId="5" w16cid:durableId="1525316752">
    <w:abstractNumId w:val="7"/>
  </w:num>
  <w:num w:numId="6" w16cid:durableId="1913999414">
    <w:abstractNumId w:val="14"/>
  </w:num>
  <w:num w:numId="7" w16cid:durableId="1933469018">
    <w:abstractNumId w:val="5"/>
  </w:num>
  <w:num w:numId="8" w16cid:durableId="471869936">
    <w:abstractNumId w:val="10"/>
  </w:num>
  <w:num w:numId="9" w16cid:durableId="229851385">
    <w:abstractNumId w:val="8"/>
  </w:num>
  <w:num w:numId="10" w16cid:durableId="1678925264">
    <w:abstractNumId w:val="2"/>
  </w:num>
  <w:num w:numId="11" w16cid:durableId="555357929">
    <w:abstractNumId w:val="11"/>
  </w:num>
  <w:num w:numId="12" w16cid:durableId="1038974760">
    <w:abstractNumId w:val="4"/>
  </w:num>
  <w:num w:numId="13" w16cid:durableId="2141610199">
    <w:abstractNumId w:val="3"/>
  </w:num>
  <w:num w:numId="14" w16cid:durableId="1593779643">
    <w:abstractNumId w:val="6"/>
  </w:num>
  <w:num w:numId="15" w16cid:durableId="1071275442">
    <w:abstractNumId w:val="9"/>
  </w:num>
  <w:num w:numId="16" w16cid:durableId="837771599">
    <w:abstractNumId w:val="1"/>
  </w:num>
  <w:num w:numId="17" w16cid:durableId="13825119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18"/>
    <w:rsid w:val="00001862"/>
    <w:rsid w:val="00194A05"/>
    <w:rsid w:val="002A3491"/>
    <w:rsid w:val="00322C9A"/>
    <w:rsid w:val="003C2D99"/>
    <w:rsid w:val="0044771D"/>
    <w:rsid w:val="004906CE"/>
    <w:rsid w:val="004F7B18"/>
    <w:rsid w:val="005E15A5"/>
    <w:rsid w:val="007A6C81"/>
    <w:rsid w:val="007B3D4B"/>
    <w:rsid w:val="008C7152"/>
    <w:rsid w:val="009B3EF9"/>
    <w:rsid w:val="009C5004"/>
    <w:rsid w:val="00A10545"/>
    <w:rsid w:val="00AF2971"/>
    <w:rsid w:val="00B71BF5"/>
    <w:rsid w:val="00B9575D"/>
    <w:rsid w:val="00C30E1B"/>
    <w:rsid w:val="00C93FBF"/>
    <w:rsid w:val="00CE3FC8"/>
    <w:rsid w:val="00DD0279"/>
    <w:rsid w:val="00DF4209"/>
    <w:rsid w:val="00E538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21B63"/>
  <w15:chartTrackingRefBased/>
  <w15:docId w15:val="{FC2078AC-E903-6146-A93E-10542D44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971"/>
    <w:rPr>
      <w:rFonts w:ascii="Times New Roman" w:eastAsia="Times New Roman" w:hAnsi="Times New Roman" w:cs="Times New Roman"/>
    </w:rPr>
  </w:style>
  <w:style w:type="paragraph" w:styleId="Heading1">
    <w:name w:val="heading 1"/>
    <w:basedOn w:val="Normal"/>
    <w:next w:val="Normal"/>
    <w:link w:val="Heading1Char"/>
    <w:uiPriority w:val="9"/>
    <w:qFormat/>
    <w:rsid w:val="004F7B18"/>
    <w:pPr>
      <w:keepNext/>
      <w:keepLines/>
      <w:spacing w:before="360" w:after="12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B18"/>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7B18"/>
    <w:rPr>
      <w:sz w:val="22"/>
      <w:szCs w:val="22"/>
    </w:rPr>
  </w:style>
  <w:style w:type="paragraph" w:styleId="Footer">
    <w:name w:val="footer"/>
    <w:basedOn w:val="Normal"/>
    <w:link w:val="FooterChar"/>
    <w:uiPriority w:val="99"/>
    <w:unhideWhenUsed/>
    <w:rsid w:val="004F7B18"/>
    <w:pPr>
      <w:tabs>
        <w:tab w:val="center" w:pos="4680"/>
        <w:tab w:val="right" w:pos="9360"/>
      </w:tabs>
    </w:pPr>
  </w:style>
  <w:style w:type="character" w:customStyle="1" w:styleId="FooterChar">
    <w:name w:val="Footer Char"/>
    <w:basedOn w:val="DefaultParagraphFont"/>
    <w:link w:val="Footer"/>
    <w:uiPriority w:val="99"/>
    <w:rsid w:val="004F7B18"/>
    <w:rPr>
      <w:sz w:val="22"/>
      <w:szCs w:val="22"/>
    </w:rPr>
  </w:style>
  <w:style w:type="character" w:styleId="Hyperlink">
    <w:name w:val="Hyperlink"/>
    <w:basedOn w:val="DefaultParagraphFont"/>
    <w:uiPriority w:val="99"/>
    <w:unhideWhenUsed/>
    <w:rsid w:val="004F7B18"/>
    <w:rPr>
      <w:color w:val="0000FF"/>
      <w:u w:val="single"/>
    </w:rPr>
  </w:style>
  <w:style w:type="paragraph" w:styleId="TOCHeading">
    <w:name w:val="TOC Heading"/>
    <w:basedOn w:val="Heading1"/>
    <w:next w:val="Normal"/>
    <w:uiPriority w:val="39"/>
    <w:unhideWhenUsed/>
    <w:qFormat/>
    <w:rsid w:val="004F7B18"/>
    <w:pPr>
      <w:outlineLvl w:val="9"/>
    </w:pPr>
    <w:rPr>
      <w:lang w:val="en-US"/>
    </w:rPr>
  </w:style>
  <w:style w:type="paragraph" w:styleId="TOC1">
    <w:name w:val="toc 1"/>
    <w:basedOn w:val="Normal"/>
    <w:next w:val="Normal"/>
    <w:autoRedefine/>
    <w:uiPriority w:val="39"/>
    <w:unhideWhenUsed/>
    <w:rsid w:val="004F7B18"/>
    <w:pPr>
      <w:tabs>
        <w:tab w:val="right" w:leader="dot" w:pos="9350"/>
      </w:tabs>
      <w:spacing w:after="100"/>
    </w:pPr>
    <w:rPr>
      <w:rFonts w:ascii="Scala Sans Offc" w:hAnsi="Scala Sans Offc"/>
      <w:noProof/>
    </w:rPr>
  </w:style>
  <w:style w:type="paragraph" w:styleId="ListParagraph">
    <w:name w:val="List Paragraph"/>
    <w:basedOn w:val="Normal"/>
    <w:uiPriority w:val="34"/>
    <w:qFormat/>
    <w:rsid w:val="004F7B18"/>
    <w:pPr>
      <w:ind w:left="720"/>
      <w:contextualSpacing/>
    </w:pPr>
  </w:style>
  <w:style w:type="character" w:customStyle="1" w:styleId="jsgrdq">
    <w:name w:val="jsgrdq"/>
    <w:basedOn w:val="DefaultParagraphFont"/>
    <w:rsid w:val="004F7B18"/>
  </w:style>
  <w:style w:type="paragraph" w:customStyle="1" w:styleId="04xlpa">
    <w:name w:val="_04xlpa"/>
    <w:basedOn w:val="Normal"/>
    <w:rsid w:val="008C7152"/>
    <w:pPr>
      <w:spacing w:before="100" w:beforeAutospacing="1" w:after="100" w:afterAutospacing="1"/>
    </w:pPr>
  </w:style>
  <w:style w:type="character" w:styleId="FollowedHyperlink">
    <w:name w:val="FollowedHyperlink"/>
    <w:basedOn w:val="DefaultParagraphFont"/>
    <w:uiPriority w:val="99"/>
    <w:semiHidden/>
    <w:unhideWhenUsed/>
    <w:rsid w:val="008C7152"/>
    <w:rPr>
      <w:color w:val="954F72" w:themeColor="followedHyperlink"/>
      <w:u w:val="single"/>
    </w:rPr>
  </w:style>
  <w:style w:type="character" w:styleId="UnresolvedMention">
    <w:name w:val="Unresolved Mention"/>
    <w:basedOn w:val="DefaultParagraphFont"/>
    <w:uiPriority w:val="99"/>
    <w:semiHidden/>
    <w:unhideWhenUsed/>
    <w:rsid w:val="003C2D99"/>
    <w:rPr>
      <w:color w:val="605E5C"/>
      <w:shd w:val="clear" w:color="auto" w:fill="E1DFDD"/>
    </w:rPr>
  </w:style>
  <w:style w:type="paragraph" w:styleId="NormalWeb">
    <w:name w:val="Normal (Web)"/>
    <w:basedOn w:val="Normal"/>
    <w:uiPriority w:val="99"/>
    <w:unhideWhenUsed/>
    <w:rsid w:val="007B3D4B"/>
    <w:pPr>
      <w:spacing w:before="100" w:beforeAutospacing="1" w:after="100" w:afterAutospacing="1"/>
    </w:pPr>
    <w:rPr>
      <w:lang w:eastAsia="en-CA"/>
    </w:rPr>
  </w:style>
  <w:style w:type="character" w:styleId="Emphasis">
    <w:name w:val="Emphasis"/>
    <w:basedOn w:val="DefaultParagraphFont"/>
    <w:uiPriority w:val="20"/>
    <w:qFormat/>
    <w:rsid w:val="00B71B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60445">
      <w:bodyDiv w:val="1"/>
      <w:marLeft w:val="0"/>
      <w:marRight w:val="0"/>
      <w:marTop w:val="0"/>
      <w:marBottom w:val="0"/>
      <w:divBdr>
        <w:top w:val="none" w:sz="0" w:space="0" w:color="auto"/>
        <w:left w:val="none" w:sz="0" w:space="0" w:color="auto"/>
        <w:bottom w:val="none" w:sz="0" w:space="0" w:color="auto"/>
        <w:right w:val="none" w:sz="0" w:space="0" w:color="auto"/>
      </w:divBdr>
    </w:div>
    <w:div w:id="178199411">
      <w:bodyDiv w:val="1"/>
      <w:marLeft w:val="0"/>
      <w:marRight w:val="0"/>
      <w:marTop w:val="0"/>
      <w:marBottom w:val="0"/>
      <w:divBdr>
        <w:top w:val="none" w:sz="0" w:space="0" w:color="auto"/>
        <w:left w:val="none" w:sz="0" w:space="0" w:color="auto"/>
        <w:bottom w:val="none" w:sz="0" w:space="0" w:color="auto"/>
        <w:right w:val="none" w:sz="0" w:space="0" w:color="auto"/>
      </w:divBdr>
    </w:div>
    <w:div w:id="180510356">
      <w:bodyDiv w:val="1"/>
      <w:marLeft w:val="0"/>
      <w:marRight w:val="0"/>
      <w:marTop w:val="0"/>
      <w:marBottom w:val="0"/>
      <w:divBdr>
        <w:top w:val="none" w:sz="0" w:space="0" w:color="auto"/>
        <w:left w:val="none" w:sz="0" w:space="0" w:color="auto"/>
        <w:bottom w:val="none" w:sz="0" w:space="0" w:color="auto"/>
        <w:right w:val="none" w:sz="0" w:space="0" w:color="auto"/>
      </w:divBdr>
    </w:div>
    <w:div w:id="265622252">
      <w:bodyDiv w:val="1"/>
      <w:marLeft w:val="0"/>
      <w:marRight w:val="0"/>
      <w:marTop w:val="0"/>
      <w:marBottom w:val="0"/>
      <w:divBdr>
        <w:top w:val="none" w:sz="0" w:space="0" w:color="auto"/>
        <w:left w:val="none" w:sz="0" w:space="0" w:color="auto"/>
        <w:bottom w:val="none" w:sz="0" w:space="0" w:color="auto"/>
        <w:right w:val="none" w:sz="0" w:space="0" w:color="auto"/>
      </w:divBdr>
    </w:div>
    <w:div w:id="298194655">
      <w:bodyDiv w:val="1"/>
      <w:marLeft w:val="0"/>
      <w:marRight w:val="0"/>
      <w:marTop w:val="0"/>
      <w:marBottom w:val="0"/>
      <w:divBdr>
        <w:top w:val="none" w:sz="0" w:space="0" w:color="auto"/>
        <w:left w:val="none" w:sz="0" w:space="0" w:color="auto"/>
        <w:bottom w:val="none" w:sz="0" w:space="0" w:color="auto"/>
        <w:right w:val="none" w:sz="0" w:space="0" w:color="auto"/>
      </w:divBdr>
    </w:div>
    <w:div w:id="320931059">
      <w:bodyDiv w:val="1"/>
      <w:marLeft w:val="0"/>
      <w:marRight w:val="0"/>
      <w:marTop w:val="0"/>
      <w:marBottom w:val="0"/>
      <w:divBdr>
        <w:top w:val="none" w:sz="0" w:space="0" w:color="auto"/>
        <w:left w:val="none" w:sz="0" w:space="0" w:color="auto"/>
        <w:bottom w:val="none" w:sz="0" w:space="0" w:color="auto"/>
        <w:right w:val="none" w:sz="0" w:space="0" w:color="auto"/>
      </w:divBdr>
    </w:div>
    <w:div w:id="359085420">
      <w:bodyDiv w:val="1"/>
      <w:marLeft w:val="0"/>
      <w:marRight w:val="0"/>
      <w:marTop w:val="0"/>
      <w:marBottom w:val="0"/>
      <w:divBdr>
        <w:top w:val="none" w:sz="0" w:space="0" w:color="auto"/>
        <w:left w:val="none" w:sz="0" w:space="0" w:color="auto"/>
        <w:bottom w:val="none" w:sz="0" w:space="0" w:color="auto"/>
        <w:right w:val="none" w:sz="0" w:space="0" w:color="auto"/>
      </w:divBdr>
    </w:div>
    <w:div w:id="373507506">
      <w:bodyDiv w:val="1"/>
      <w:marLeft w:val="0"/>
      <w:marRight w:val="0"/>
      <w:marTop w:val="0"/>
      <w:marBottom w:val="0"/>
      <w:divBdr>
        <w:top w:val="none" w:sz="0" w:space="0" w:color="auto"/>
        <w:left w:val="none" w:sz="0" w:space="0" w:color="auto"/>
        <w:bottom w:val="none" w:sz="0" w:space="0" w:color="auto"/>
        <w:right w:val="none" w:sz="0" w:space="0" w:color="auto"/>
      </w:divBdr>
    </w:div>
    <w:div w:id="422067714">
      <w:bodyDiv w:val="1"/>
      <w:marLeft w:val="0"/>
      <w:marRight w:val="0"/>
      <w:marTop w:val="0"/>
      <w:marBottom w:val="0"/>
      <w:divBdr>
        <w:top w:val="none" w:sz="0" w:space="0" w:color="auto"/>
        <w:left w:val="none" w:sz="0" w:space="0" w:color="auto"/>
        <w:bottom w:val="none" w:sz="0" w:space="0" w:color="auto"/>
        <w:right w:val="none" w:sz="0" w:space="0" w:color="auto"/>
      </w:divBdr>
    </w:div>
    <w:div w:id="679048099">
      <w:bodyDiv w:val="1"/>
      <w:marLeft w:val="0"/>
      <w:marRight w:val="0"/>
      <w:marTop w:val="0"/>
      <w:marBottom w:val="0"/>
      <w:divBdr>
        <w:top w:val="none" w:sz="0" w:space="0" w:color="auto"/>
        <w:left w:val="none" w:sz="0" w:space="0" w:color="auto"/>
        <w:bottom w:val="none" w:sz="0" w:space="0" w:color="auto"/>
        <w:right w:val="none" w:sz="0" w:space="0" w:color="auto"/>
      </w:divBdr>
    </w:div>
    <w:div w:id="774136976">
      <w:bodyDiv w:val="1"/>
      <w:marLeft w:val="0"/>
      <w:marRight w:val="0"/>
      <w:marTop w:val="0"/>
      <w:marBottom w:val="0"/>
      <w:divBdr>
        <w:top w:val="none" w:sz="0" w:space="0" w:color="auto"/>
        <w:left w:val="none" w:sz="0" w:space="0" w:color="auto"/>
        <w:bottom w:val="none" w:sz="0" w:space="0" w:color="auto"/>
        <w:right w:val="none" w:sz="0" w:space="0" w:color="auto"/>
      </w:divBdr>
    </w:div>
    <w:div w:id="853616959">
      <w:bodyDiv w:val="1"/>
      <w:marLeft w:val="0"/>
      <w:marRight w:val="0"/>
      <w:marTop w:val="0"/>
      <w:marBottom w:val="0"/>
      <w:divBdr>
        <w:top w:val="none" w:sz="0" w:space="0" w:color="auto"/>
        <w:left w:val="none" w:sz="0" w:space="0" w:color="auto"/>
        <w:bottom w:val="none" w:sz="0" w:space="0" w:color="auto"/>
        <w:right w:val="none" w:sz="0" w:space="0" w:color="auto"/>
      </w:divBdr>
    </w:div>
    <w:div w:id="1158962983">
      <w:bodyDiv w:val="1"/>
      <w:marLeft w:val="0"/>
      <w:marRight w:val="0"/>
      <w:marTop w:val="0"/>
      <w:marBottom w:val="0"/>
      <w:divBdr>
        <w:top w:val="none" w:sz="0" w:space="0" w:color="auto"/>
        <w:left w:val="none" w:sz="0" w:space="0" w:color="auto"/>
        <w:bottom w:val="none" w:sz="0" w:space="0" w:color="auto"/>
        <w:right w:val="none" w:sz="0" w:space="0" w:color="auto"/>
      </w:divBdr>
    </w:div>
    <w:div w:id="1260597432">
      <w:bodyDiv w:val="1"/>
      <w:marLeft w:val="0"/>
      <w:marRight w:val="0"/>
      <w:marTop w:val="0"/>
      <w:marBottom w:val="0"/>
      <w:divBdr>
        <w:top w:val="none" w:sz="0" w:space="0" w:color="auto"/>
        <w:left w:val="none" w:sz="0" w:space="0" w:color="auto"/>
        <w:bottom w:val="none" w:sz="0" w:space="0" w:color="auto"/>
        <w:right w:val="none" w:sz="0" w:space="0" w:color="auto"/>
      </w:divBdr>
    </w:div>
    <w:div w:id="1348017031">
      <w:bodyDiv w:val="1"/>
      <w:marLeft w:val="0"/>
      <w:marRight w:val="0"/>
      <w:marTop w:val="0"/>
      <w:marBottom w:val="0"/>
      <w:divBdr>
        <w:top w:val="none" w:sz="0" w:space="0" w:color="auto"/>
        <w:left w:val="none" w:sz="0" w:space="0" w:color="auto"/>
        <w:bottom w:val="none" w:sz="0" w:space="0" w:color="auto"/>
        <w:right w:val="none" w:sz="0" w:space="0" w:color="auto"/>
      </w:divBdr>
    </w:div>
    <w:div w:id="1408649736">
      <w:bodyDiv w:val="1"/>
      <w:marLeft w:val="0"/>
      <w:marRight w:val="0"/>
      <w:marTop w:val="0"/>
      <w:marBottom w:val="0"/>
      <w:divBdr>
        <w:top w:val="none" w:sz="0" w:space="0" w:color="auto"/>
        <w:left w:val="none" w:sz="0" w:space="0" w:color="auto"/>
        <w:bottom w:val="none" w:sz="0" w:space="0" w:color="auto"/>
        <w:right w:val="none" w:sz="0" w:space="0" w:color="auto"/>
      </w:divBdr>
    </w:div>
    <w:div w:id="1539705483">
      <w:bodyDiv w:val="1"/>
      <w:marLeft w:val="0"/>
      <w:marRight w:val="0"/>
      <w:marTop w:val="0"/>
      <w:marBottom w:val="0"/>
      <w:divBdr>
        <w:top w:val="none" w:sz="0" w:space="0" w:color="auto"/>
        <w:left w:val="none" w:sz="0" w:space="0" w:color="auto"/>
        <w:bottom w:val="none" w:sz="0" w:space="0" w:color="auto"/>
        <w:right w:val="none" w:sz="0" w:space="0" w:color="auto"/>
      </w:divBdr>
    </w:div>
    <w:div w:id="1551958732">
      <w:bodyDiv w:val="1"/>
      <w:marLeft w:val="0"/>
      <w:marRight w:val="0"/>
      <w:marTop w:val="0"/>
      <w:marBottom w:val="0"/>
      <w:divBdr>
        <w:top w:val="none" w:sz="0" w:space="0" w:color="auto"/>
        <w:left w:val="none" w:sz="0" w:space="0" w:color="auto"/>
        <w:bottom w:val="none" w:sz="0" w:space="0" w:color="auto"/>
        <w:right w:val="none" w:sz="0" w:space="0" w:color="auto"/>
      </w:divBdr>
    </w:div>
    <w:div w:id="1558319654">
      <w:bodyDiv w:val="1"/>
      <w:marLeft w:val="0"/>
      <w:marRight w:val="0"/>
      <w:marTop w:val="0"/>
      <w:marBottom w:val="0"/>
      <w:divBdr>
        <w:top w:val="none" w:sz="0" w:space="0" w:color="auto"/>
        <w:left w:val="none" w:sz="0" w:space="0" w:color="auto"/>
        <w:bottom w:val="none" w:sz="0" w:space="0" w:color="auto"/>
        <w:right w:val="none" w:sz="0" w:space="0" w:color="auto"/>
      </w:divBdr>
    </w:div>
    <w:div w:id="1618608784">
      <w:bodyDiv w:val="1"/>
      <w:marLeft w:val="0"/>
      <w:marRight w:val="0"/>
      <w:marTop w:val="0"/>
      <w:marBottom w:val="0"/>
      <w:divBdr>
        <w:top w:val="none" w:sz="0" w:space="0" w:color="auto"/>
        <w:left w:val="none" w:sz="0" w:space="0" w:color="auto"/>
        <w:bottom w:val="none" w:sz="0" w:space="0" w:color="auto"/>
        <w:right w:val="none" w:sz="0" w:space="0" w:color="auto"/>
      </w:divBdr>
    </w:div>
    <w:div w:id="1960406697">
      <w:bodyDiv w:val="1"/>
      <w:marLeft w:val="0"/>
      <w:marRight w:val="0"/>
      <w:marTop w:val="0"/>
      <w:marBottom w:val="0"/>
      <w:divBdr>
        <w:top w:val="none" w:sz="0" w:space="0" w:color="auto"/>
        <w:left w:val="none" w:sz="0" w:space="0" w:color="auto"/>
        <w:bottom w:val="none" w:sz="0" w:space="0" w:color="auto"/>
        <w:right w:val="none" w:sz="0" w:space="0" w:color="auto"/>
      </w:divBdr>
    </w:div>
    <w:div w:id="2089574277">
      <w:bodyDiv w:val="1"/>
      <w:marLeft w:val="0"/>
      <w:marRight w:val="0"/>
      <w:marTop w:val="0"/>
      <w:marBottom w:val="0"/>
      <w:divBdr>
        <w:top w:val="none" w:sz="0" w:space="0" w:color="auto"/>
        <w:left w:val="none" w:sz="0" w:space="0" w:color="auto"/>
        <w:bottom w:val="none" w:sz="0" w:space="0" w:color="auto"/>
        <w:right w:val="none" w:sz="0" w:space="0" w:color="auto"/>
      </w:divBdr>
    </w:div>
    <w:div w:id="2113431479">
      <w:bodyDiv w:val="1"/>
      <w:marLeft w:val="0"/>
      <w:marRight w:val="0"/>
      <w:marTop w:val="0"/>
      <w:marBottom w:val="0"/>
      <w:divBdr>
        <w:top w:val="none" w:sz="0" w:space="0" w:color="auto"/>
        <w:left w:val="none" w:sz="0" w:space="0" w:color="auto"/>
        <w:bottom w:val="none" w:sz="0" w:space="0" w:color="auto"/>
        <w:right w:val="none" w:sz="0" w:space="0" w:color="auto"/>
      </w:divBdr>
    </w:div>
    <w:div w:id="213190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urriculum.gov.bc.ca/curriculum/english-language-arts/12/literary-studies" TargetMode="External"/><Relationship Id="rId18" Type="http://schemas.openxmlformats.org/officeDocument/2006/relationships/hyperlink" Target="https://en.wikipedia.org/wiki/The_Exodus" TargetMode="External"/><Relationship Id="rId26" Type="http://schemas.openxmlformats.org/officeDocument/2006/relationships/hyperlink" Target="https://curriculum.gov.bc.ca/competencies/thinking/critical-and-reflective-thinking" TargetMode="External"/><Relationship Id="rId39" Type="http://schemas.openxmlformats.org/officeDocument/2006/relationships/hyperlink" Target="https://blacklivesmatter.com/about/" TargetMode="External"/><Relationship Id="rId21" Type="http://schemas.openxmlformats.org/officeDocument/2006/relationships/hyperlink" Target="https://en.wikipedia.org/wiki/Desmond_Cole" TargetMode="External"/><Relationship Id="rId34" Type="http://schemas.openxmlformats.org/officeDocument/2006/relationships/hyperlink" Target="https://placesthatmatter.ca/location/hogans-alley/" TargetMode="External"/><Relationship Id="rId42" Type="http://schemas.openxmlformats.org/officeDocument/2006/relationships/hyperlink" Target="https://www.bustle.com/life/what-does-woke-mean-theres-more-to-the-slang-term-than-you-think"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curriculum.gov.bc.ca/curriculum/social-studies/12/20th-century-world-history" TargetMode="External"/><Relationship Id="rId20" Type="http://schemas.openxmlformats.org/officeDocument/2006/relationships/hyperlink" Target="https://www.penguinrandomhouse.com/books/647356/black-fatigue-by-mary-frances-winters/" TargetMode="External"/><Relationship Id="rId29" Type="http://schemas.openxmlformats.org/officeDocument/2006/relationships/hyperlink" Target="http://www.harriet-tubman.org/moses-underground-railroad/" TargetMode="External"/><Relationship Id="rId41" Type="http://schemas.openxmlformats.org/officeDocument/2006/relationships/hyperlink" Target="https://www.mcgill.ca/humanrights/article/universal-human-rights/understanding-how-racism-becomes-systemi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graf@artsclub.com" TargetMode="External"/><Relationship Id="rId24" Type="http://schemas.openxmlformats.org/officeDocument/2006/relationships/hyperlink" Target="https://blacklivesmatter.com/resources/" TargetMode="External"/><Relationship Id="rId32" Type="http://schemas.openxmlformats.org/officeDocument/2006/relationships/hyperlink" Target="https://bcentertainmenthalloffame.com/crump-twins/" TargetMode="External"/><Relationship Id="rId37" Type="http://schemas.openxmlformats.org/officeDocument/2006/relationships/hyperlink" Target="https://rabble.ca/anti-racism/hogans-alley-making-black-community-vancouver/" TargetMode="External"/><Relationship Id="rId40" Type="http://schemas.openxmlformats.org/officeDocument/2006/relationships/hyperlink" Target="https://www.verywellmind.com/white-fragility-4847115" TargetMode="External"/><Relationship Id="rId5" Type="http://schemas.openxmlformats.org/officeDocument/2006/relationships/footnotes" Target="footnotes.xml"/><Relationship Id="rId15" Type="http://schemas.openxmlformats.org/officeDocument/2006/relationships/hyperlink" Target="https://curriculum.gov.bc.ca/curriculum/social-studies/12/20th-century-world-history" TargetMode="External"/><Relationship Id="rId23" Type="http://schemas.openxmlformats.org/officeDocument/2006/relationships/hyperlink" Target="https://fernwoodpublishing.ca/book/policing-black-lives" TargetMode="External"/><Relationship Id="rId28" Type="http://schemas.openxmlformats.org/officeDocument/2006/relationships/hyperlink" Target="https://www.biography.com/activist/harriet-tubman" TargetMode="External"/><Relationship Id="rId36" Type="http://schemas.openxmlformats.org/officeDocument/2006/relationships/hyperlink" Target="https://www.youtube.com/watch?v=yq_RIGbJnOE" TargetMode="External"/><Relationship Id="rId10" Type="http://schemas.openxmlformats.org/officeDocument/2006/relationships/image" Target="media/image3.png"/><Relationship Id="rId19" Type="http://schemas.openxmlformats.org/officeDocument/2006/relationships/hyperlink" Target="https://blacklivesmatter.com/about/" TargetMode="External"/><Relationship Id="rId31" Type="http://schemas.openxmlformats.org/officeDocument/2006/relationships/hyperlink" Target="https://www.pbs.org/wnet/african-americans-many-rivers-to-cross/history/who-really-ran-the-underground-railroad/"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urriculum.gov.bc.ca/curriculum/social-studies/12/20th-century-world-history" TargetMode="External"/><Relationship Id="rId22" Type="http://schemas.openxmlformats.org/officeDocument/2006/relationships/hyperlink" Target="https://www.penguinrandomhouse.ca/books/536075/the-skin-were-in-by-desmond-cole/9780385686341" TargetMode="External"/><Relationship Id="rId27" Type="http://schemas.openxmlformats.org/officeDocument/2006/relationships/hyperlink" Target="https://www.factorytheatre.ca/shows/doubletree/" TargetMode="External"/><Relationship Id="rId30" Type="http://schemas.openxmlformats.org/officeDocument/2006/relationships/hyperlink" Target="https://www.history.com/topics/black-history/underground-railroad" TargetMode="External"/><Relationship Id="rId35" Type="http://schemas.openxmlformats.org/officeDocument/2006/relationships/hyperlink" Target="https://www.hogansalleysociety.org/about-hogans-alley/" TargetMode="External"/><Relationship Id="rId43" Type="http://schemas.openxmlformats.org/officeDocument/2006/relationships/fontTable" Target="fontTable.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yperlink" Target="https://curriculum.gov.bc.ca/curriculum/english-language-arts/12/literary-studies" TargetMode="External"/><Relationship Id="rId17" Type="http://schemas.openxmlformats.org/officeDocument/2006/relationships/hyperlink" Target="https://en.wikipedia.org/wiki/Hebrews" TargetMode="External"/><Relationship Id="rId25" Type="http://schemas.openxmlformats.org/officeDocument/2006/relationships/hyperlink" Target="https://www.facebook.com/CBCArts/videos/245574967725867/" TargetMode="External"/><Relationship Id="rId33" Type="http://schemas.openxmlformats.org/officeDocument/2006/relationships/hyperlink" Target="http://www.blackstrathcona.com" TargetMode="External"/><Relationship Id="rId38" Type="http://schemas.openxmlformats.org/officeDocument/2006/relationships/hyperlink" Target="https://www.thecanadianencyclopedia.ca/en/article/hogans-al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11</Pages>
  <Words>3450</Words>
  <Characters>19667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d</dc:creator>
  <cp:keywords/>
  <dc:description/>
  <cp:lastModifiedBy>Hila Graf</cp:lastModifiedBy>
  <cp:revision>10</cp:revision>
  <dcterms:created xsi:type="dcterms:W3CDTF">2022-08-16T20:12:00Z</dcterms:created>
  <dcterms:modified xsi:type="dcterms:W3CDTF">2022-10-26T22:48:00Z</dcterms:modified>
</cp:coreProperties>
</file>