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453"/>
        <w:gridCol w:w="8435"/>
      </w:tblGrid>
      <w:tr w:rsidR="00C269E1" w:rsidRPr="00473717" w14:paraId="557AC6B4" w14:textId="77777777" w:rsidTr="004B07F2">
        <w:tc>
          <w:tcPr>
            <w:tcW w:w="2386" w:type="dxa"/>
            <w:tcBorders>
              <w:right w:val="single" w:sz="12" w:space="0" w:color="auto"/>
            </w:tcBorders>
          </w:tcPr>
          <w:p w14:paraId="238AEF0D" w14:textId="72A92618" w:rsidR="00C269E1" w:rsidRPr="00473717" w:rsidRDefault="00827BAD" w:rsidP="005C41B2">
            <w:pPr>
              <w:ind w:right="252"/>
              <w:rPr>
                <w:rFonts w:ascii="Scala Sans Offc Light" w:hAnsi="Scala Sans Offc Light" w:cs="Arial"/>
                <w:sz w:val="18"/>
                <w:szCs w:val="18"/>
              </w:rPr>
            </w:pPr>
            <w:r w:rsidRPr="00FE4F96">
              <w:rPr>
                <w:noProof/>
              </w:rPr>
              <w:drawing>
                <wp:anchor distT="0" distB="0" distL="114300" distR="114300" simplePos="0" relativeHeight="251659264" behindDoc="0" locked="0" layoutInCell="1" allowOverlap="1" wp14:anchorId="5E274DAB" wp14:editId="3ED006B4">
                  <wp:simplePos x="0" y="0"/>
                  <wp:positionH relativeFrom="margin">
                    <wp:posOffset>-47625</wp:posOffset>
                  </wp:positionH>
                  <wp:positionV relativeFrom="margin">
                    <wp:posOffset>228600</wp:posOffset>
                  </wp:positionV>
                  <wp:extent cx="1411605" cy="704850"/>
                  <wp:effectExtent l="0" t="0" r="0" b="0"/>
                  <wp:wrapThrough wrapText="bothSides">
                    <wp:wrapPolygon edited="0">
                      <wp:start x="874" y="0"/>
                      <wp:lineTo x="0" y="1751"/>
                      <wp:lineTo x="0" y="21016"/>
                      <wp:lineTo x="11368" y="21016"/>
                      <wp:lineTo x="13992" y="21016"/>
                      <wp:lineTo x="15449" y="20432"/>
                      <wp:lineTo x="15449" y="19265"/>
                      <wp:lineTo x="14283" y="18681"/>
                      <wp:lineTo x="21279" y="14595"/>
                      <wp:lineTo x="21279" y="5838"/>
                      <wp:lineTo x="16907" y="0"/>
                      <wp:lineTo x="874" y="0"/>
                    </wp:wrapPolygon>
                  </wp:wrapThrough>
                  <wp:docPr id="17883527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52747"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1605" cy="704850"/>
                          </a:xfrm>
                          <a:prstGeom prst="rect">
                            <a:avLst/>
                          </a:prstGeom>
                        </pic:spPr>
                      </pic:pic>
                    </a:graphicData>
                  </a:graphic>
                  <wp14:sizeRelH relativeFrom="margin">
                    <wp14:pctWidth>0</wp14:pctWidth>
                  </wp14:sizeRelH>
                  <wp14:sizeRelV relativeFrom="margin">
                    <wp14:pctHeight>0</wp14:pctHeight>
                  </wp14:sizeRelV>
                </wp:anchor>
              </w:drawing>
            </w:r>
          </w:p>
        </w:tc>
        <w:tc>
          <w:tcPr>
            <w:tcW w:w="8502" w:type="dxa"/>
            <w:tcBorders>
              <w:left w:val="single" w:sz="12" w:space="0" w:color="auto"/>
            </w:tcBorders>
            <w:vAlign w:val="center"/>
          </w:tcPr>
          <w:p w14:paraId="240186EA" w14:textId="77777777" w:rsidR="00D35186" w:rsidRPr="005428A3" w:rsidRDefault="00D35186" w:rsidP="005C41B2">
            <w:pPr>
              <w:ind w:left="255"/>
              <w:rPr>
                <w:rFonts w:cs="Arial"/>
                <w:sz w:val="22"/>
                <w:szCs w:val="22"/>
              </w:rPr>
            </w:pPr>
            <w:r w:rsidRPr="005428A3">
              <w:rPr>
                <w:rFonts w:cs="Arial"/>
                <w:sz w:val="22"/>
                <w:szCs w:val="22"/>
              </w:rPr>
              <w:t>JOB POSTING</w:t>
            </w:r>
            <w:r w:rsidR="00164A14" w:rsidRPr="005428A3">
              <w:rPr>
                <w:rFonts w:cs="Arial"/>
                <w:sz w:val="22"/>
                <w:szCs w:val="22"/>
              </w:rPr>
              <w:t xml:space="preserve"> </w:t>
            </w:r>
          </w:p>
          <w:p w14:paraId="71DA0EE8" w14:textId="24CD4CA7" w:rsidR="00C269E1" w:rsidRPr="00DC7A28" w:rsidRDefault="00DF6727" w:rsidP="00DC7A28">
            <w:pPr>
              <w:ind w:left="246"/>
              <w:rPr>
                <w:rFonts w:ascii="Scala Sans Offc" w:hAnsi="Scala Sans Offc" w:cs="Arial"/>
                <w:bCs/>
                <w:sz w:val="44"/>
                <w:szCs w:val="44"/>
              </w:rPr>
            </w:pPr>
            <w:r>
              <w:rPr>
                <w:rFonts w:cs="Arial"/>
                <w:bCs/>
                <w:sz w:val="44"/>
                <w:szCs w:val="44"/>
              </w:rPr>
              <w:t xml:space="preserve">Associate Director of Major Gifts </w:t>
            </w:r>
            <w:r w:rsidR="005E451A">
              <w:rPr>
                <w:rFonts w:cs="Arial"/>
                <w:bCs/>
                <w:sz w:val="44"/>
                <w:szCs w:val="44"/>
              </w:rPr>
              <w:t xml:space="preserve"> </w:t>
            </w:r>
          </w:p>
        </w:tc>
      </w:tr>
    </w:tbl>
    <w:p w14:paraId="6225BAEF" w14:textId="77777777" w:rsidR="00C269E1" w:rsidRPr="00473717" w:rsidRDefault="00C269E1" w:rsidP="005C41B2">
      <w:pPr>
        <w:pBdr>
          <w:bottom w:val="single" w:sz="12" w:space="1" w:color="auto"/>
        </w:pBdr>
        <w:rPr>
          <w:rFonts w:ascii="Scala Sans Offc Light" w:hAnsi="Scala Sans Offc Light" w:cs="Arial"/>
          <w:sz w:val="22"/>
          <w:szCs w:val="22"/>
        </w:rPr>
      </w:pPr>
    </w:p>
    <w:p w14:paraId="5C8150F8" w14:textId="77777777" w:rsidR="0049584A" w:rsidRPr="00065BCB" w:rsidRDefault="0049584A" w:rsidP="00325148">
      <w:pPr>
        <w:spacing w:line="276" w:lineRule="auto"/>
        <w:rPr>
          <w:rFonts w:ascii="Scala Sans Offc Light" w:hAnsi="Scala Sans Offc Light" w:cs="Arial"/>
          <w:sz w:val="22"/>
          <w:szCs w:val="22"/>
        </w:rPr>
      </w:pPr>
    </w:p>
    <w:p w14:paraId="4012C1AE" w14:textId="34822D1C" w:rsidR="00065BCB" w:rsidRPr="00CD0A81" w:rsidRDefault="00065BCB" w:rsidP="002005BE">
      <w:pPr>
        <w:spacing w:after="160" w:line="278" w:lineRule="auto"/>
        <w:jc w:val="both"/>
        <w:rPr>
          <w:rFonts w:ascii="Arial" w:hAnsi="Arial" w:cs="Arial"/>
          <w:sz w:val="22"/>
          <w:szCs w:val="22"/>
        </w:rPr>
      </w:pPr>
      <w:r w:rsidRPr="00CD0A81">
        <w:rPr>
          <w:rFonts w:ascii="Arial" w:hAnsi="Arial" w:cs="Arial"/>
          <w:sz w:val="22"/>
          <w:szCs w:val="22"/>
        </w:rPr>
        <w:t xml:space="preserve">We are seeking an </w:t>
      </w:r>
      <w:r w:rsidRPr="00CD0A81">
        <w:rPr>
          <w:rFonts w:ascii="Arial" w:hAnsi="Arial" w:cs="Arial"/>
          <w:b/>
          <w:bCs/>
          <w:sz w:val="22"/>
          <w:szCs w:val="22"/>
        </w:rPr>
        <w:t>Associate Director of Major Gifts</w:t>
      </w:r>
      <w:r w:rsidRPr="00CD0A81">
        <w:rPr>
          <w:rFonts w:ascii="Arial" w:hAnsi="Arial" w:cs="Arial"/>
          <w:sz w:val="22"/>
          <w:szCs w:val="22"/>
        </w:rPr>
        <w:t xml:space="preserve"> to join our Development team and play a key role in deepening relationships with donors who make our work</w:t>
      </w:r>
      <w:r w:rsidR="00A06B92">
        <w:rPr>
          <w:rFonts w:ascii="Arial" w:hAnsi="Arial" w:cs="Arial"/>
          <w:sz w:val="22"/>
          <w:szCs w:val="22"/>
        </w:rPr>
        <w:t xml:space="preserve"> on stage, with our education programs, developing new work and so much more</w:t>
      </w:r>
      <w:r w:rsidRPr="00CD0A81">
        <w:rPr>
          <w:rFonts w:ascii="Arial" w:hAnsi="Arial" w:cs="Arial"/>
          <w:sz w:val="22"/>
          <w:szCs w:val="22"/>
        </w:rPr>
        <w:t xml:space="preserve"> possible</w:t>
      </w:r>
      <w:r w:rsidR="00A06B92">
        <w:rPr>
          <w:rFonts w:ascii="Arial" w:hAnsi="Arial" w:cs="Arial"/>
          <w:sz w:val="22"/>
          <w:szCs w:val="22"/>
        </w:rPr>
        <w:t xml:space="preserve">. </w:t>
      </w:r>
    </w:p>
    <w:p w14:paraId="5EAAC546" w14:textId="77777777" w:rsidR="006F6B3E" w:rsidRPr="004E197F" w:rsidRDefault="006F6B3E" w:rsidP="006F6B3E">
      <w:pPr>
        <w:rPr>
          <w:rFonts w:ascii="Arial" w:hAnsi="Arial" w:cs="Arial"/>
          <w:b/>
          <w:bCs/>
          <w:sz w:val="22"/>
          <w:szCs w:val="22"/>
        </w:rPr>
      </w:pPr>
      <w:r w:rsidRPr="004E197F">
        <w:rPr>
          <w:rFonts w:ascii="Arial" w:hAnsi="Arial" w:cs="Arial"/>
          <w:b/>
          <w:bCs/>
          <w:sz w:val="22"/>
          <w:szCs w:val="22"/>
        </w:rPr>
        <w:t>About Us</w:t>
      </w:r>
    </w:p>
    <w:p w14:paraId="585EFA40" w14:textId="77777777" w:rsidR="006F6B3E" w:rsidRPr="004E197F" w:rsidRDefault="006F6B3E" w:rsidP="006F6B3E">
      <w:pPr>
        <w:spacing w:line="276" w:lineRule="auto"/>
        <w:jc w:val="both"/>
        <w:rPr>
          <w:rFonts w:ascii="Arial" w:hAnsi="Arial" w:cs="Arial"/>
          <w:sz w:val="22"/>
          <w:szCs w:val="22"/>
        </w:rPr>
      </w:pPr>
    </w:p>
    <w:p w14:paraId="4EB351B3" w14:textId="77777777" w:rsidR="006F6B3E" w:rsidRPr="004E197F" w:rsidRDefault="006F6B3E" w:rsidP="006F6B3E">
      <w:pPr>
        <w:spacing w:line="276" w:lineRule="auto"/>
        <w:jc w:val="both"/>
        <w:rPr>
          <w:rFonts w:ascii="Arial" w:hAnsi="Arial" w:cs="Arial"/>
          <w:sz w:val="22"/>
          <w:szCs w:val="22"/>
        </w:rPr>
      </w:pPr>
      <w:r w:rsidRPr="004E197F">
        <w:rPr>
          <w:rFonts w:ascii="Arial" w:hAnsi="Arial" w:cs="Arial"/>
          <w:sz w:val="22"/>
          <w:szCs w:val="22"/>
        </w:rPr>
        <w:t xml:space="preserve">The Arts Club Theatre Company is Canada’s largest year-round not-for-profit theatre company. The Arts Club offers the best in professional theatre and has staged over 650 productions. We are grateful to have our offices, rehearsal halls, workshops, and theatres on the unceded, ancestral and traditional shared lands of the xʷməθkwəy̓əm (Musqueam), Skwxwú7mesh (Squamish), and Səl̓ílwətaʔ/Selilwitulh (Tsleil-Waututh) Nations. </w:t>
      </w:r>
    </w:p>
    <w:p w14:paraId="505221CF" w14:textId="77777777" w:rsidR="006F6B3E" w:rsidRPr="004E197F" w:rsidRDefault="006F6B3E" w:rsidP="006F6B3E">
      <w:pPr>
        <w:spacing w:line="276" w:lineRule="auto"/>
        <w:jc w:val="both"/>
        <w:rPr>
          <w:rFonts w:ascii="Arial" w:hAnsi="Arial" w:cs="Arial"/>
          <w:sz w:val="22"/>
          <w:szCs w:val="22"/>
        </w:rPr>
      </w:pPr>
    </w:p>
    <w:p w14:paraId="79E7DD9C" w14:textId="77777777" w:rsidR="006F6B3E" w:rsidRPr="004E197F" w:rsidRDefault="006F6B3E" w:rsidP="006F6B3E">
      <w:pPr>
        <w:spacing w:line="276" w:lineRule="auto"/>
        <w:jc w:val="both"/>
        <w:rPr>
          <w:rFonts w:ascii="Arial" w:hAnsi="Arial" w:cs="Arial"/>
          <w:sz w:val="22"/>
          <w:szCs w:val="22"/>
        </w:rPr>
      </w:pPr>
      <w:r w:rsidRPr="004E197F">
        <w:rPr>
          <w:rFonts w:ascii="Arial" w:hAnsi="Arial" w:cs="Arial"/>
          <w:sz w:val="22"/>
          <w:szCs w:val="22"/>
        </w:rPr>
        <w:t>We are British Columbia’s largest non-profit cultural employer- hiring more than 500 artists, staff, and crew to stage up to 20 shows annually.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neighbourhoods.</w:t>
      </w:r>
    </w:p>
    <w:p w14:paraId="4F2D9A97" w14:textId="77777777" w:rsidR="006F6B3E" w:rsidRPr="004E197F" w:rsidRDefault="006F6B3E" w:rsidP="006F6B3E">
      <w:pPr>
        <w:spacing w:line="276" w:lineRule="auto"/>
        <w:jc w:val="both"/>
        <w:rPr>
          <w:rFonts w:ascii="Arial" w:hAnsi="Arial" w:cs="Arial"/>
          <w:sz w:val="22"/>
          <w:szCs w:val="22"/>
        </w:rPr>
      </w:pPr>
    </w:p>
    <w:p w14:paraId="23906282" w14:textId="77777777" w:rsidR="006F6B3E" w:rsidRPr="004E197F" w:rsidRDefault="006F6B3E" w:rsidP="006F6B3E">
      <w:pPr>
        <w:spacing w:line="276" w:lineRule="auto"/>
        <w:rPr>
          <w:rFonts w:ascii="Arial" w:hAnsi="Arial" w:cs="Arial"/>
          <w:b/>
          <w:bCs/>
          <w:sz w:val="22"/>
          <w:szCs w:val="22"/>
        </w:rPr>
      </w:pPr>
      <w:r w:rsidRPr="009A38FE">
        <w:rPr>
          <w:rFonts w:ascii="Arial" w:hAnsi="Arial" w:cs="Arial"/>
          <w:b/>
          <w:bCs/>
          <w:sz w:val="22"/>
          <w:szCs w:val="22"/>
        </w:rPr>
        <w:t>Who Are We?</w:t>
      </w:r>
    </w:p>
    <w:p w14:paraId="751FCBEC" w14:textId="77777777" w:rsidR="006F6B3E" w:rsidRPr="004E197F" w:rsidRDefault="006F6B3E" w:rsidP="006F6B3E">
      <w:pPr>
        <w:spacing w:line="276" w:lineRule="auto"/>
        <w:rPr>
          <w:rFonts w:ascii="Arial" w:hAnsi="Arial" w:cs="Arial"/>
          <w:sz w:val="22"/>
          <w:szCs w:val="22"/>
        </w:rPr>
      </w:pPr>
      <w:r w:rsidRPr="009A38FE">
        <w:rPr>
          <w:rFonts w:ascii="Arial" w:hAnsi="Arial" w:cs="Arial"/>
          <w:sz w:val="22"/>
          <w:szCs w:val="22"/>
        </w:rPr>
        <w:br/>
        <w:t>We are scrappy, ingenious trailblazers who create powerful, intimate artistic experiences that make you feel fully alive.</w:t>
      </w:r>
    </w:p>
    <w:p w14:paraId="5FDF0D80" w14:textId="77777777" w:rsidR="006F6B3E" w:rsidRPr="009A38FE" w:rsidRDefault="006F6B3E" w:rsidP="006F6B3E">
      <w:pPr>
        <w:spacing w:line="276" w:lineRule="auto"/>
        <w:rPr>
          <w:rFonts w:ascii="Arial" w:hAnsi="Arial" w:cs="Arial"/>
          <w:sz w:val="22"/>
          <w:szCs w:val="22"/>
        </w:rPr>
      </w:pPr>
    </w:p>
    <w:p w14:paraId="0B15CF94" w14:textId="77777777" w:rsidR="006F6B3E" w:rsidRPr="004E197F" w:rsidRDefault="006F6B3E" w:rsidP="006F6B3E">
      <w:pPr>
        <w:spacing w:line="276" w:lineRule="auto"/>
        <w:rPr>
          <w:rFonts w:ascii="Arial" w:hAnsi="Arial" w:cs="Arial"/>
          <w:b/>
          <w:bCs/>
          <w:sz w:val="22"/>
          <w:szCs w:val="22"/>
        </w:rPr>
      </w:pPr>
      <w:r w:rsidRPr="009A38FE">
        <w:rPr>
          <w:rFonts w:ascii="Arial" w:hAnsi="Arial" w:cs="Arial"/>
          <w:b/>
          <w:bCs/>
          <w:sz w:val="22"/>
          <w:szCs w:val="22"/>
        </w:rPr>
        <w:t>What Is Our Purpose?</w:t>
      </w:r>
    </w:p>
    <w:p w14:paraId="5EC91FB4" w14:textId="77777777" w:rsidR="006F6B3E" w:rsidRPr="004E197F" w:rsidRDefault="006F6B3E" w:rsidP="006F6B3E">
      <w:pPr>
        <w:spacing w:line="276" w:lineRule="auto"/>
        <w:rPr>
          <w:rFonts w:ascii="Arial" w:hAnsi="Arial" w:cs="Arial"/>
          <w:sz w:val="22"/>
          <w:szCs w:val="22"/>
        </w:rPr>
      </w:pPr>
      <w:r w:rsidRPr="009A38FE">
        <w:rPr>
          <w:rFonts w:ascii="Arial" w:hAnsi="Arial" w:cs="Arial"/>
          <w:sz w:val="22"/>
          <w:szCs w:val="22"/>
        </w:rPr>
        <w:br/>
        <w:t>To make our community come alive.</w:t>
      </w:r>
    </w:p>
    <w:p w14:paraId="64D22C68" w14:textId="77777777" w:rsidR="006F6B3E" w:rsidRPr="009A38FE" w:rsidRDefault="006F6B3E" w:rsidP="006F6B3E">
      <w:pPr>
        <w:spacing w:line="276" w:lineRule="auto"/>
        <w:rPr>
          <w:rFonts w:ascii="Arial" w:hAnsi="Arial" w:cs="Arial"/>
          <w:sz w:val="22"/>
          <w:szCs w:val="22"/>
        </w:rPr>
      </w:pPr>
    </w:p>
    <w:p w14:paraId="6DFE80D3" w14:textId="77777777" w:rsidR="006F6B3E" w:rsidRPr="004E197F" w:rsidRDefault="006F6B3E" w:rsidP="006F6B3E">
      <w:pPr>
        <w:spacing w:line="276" w:lineRule="auto"/>
        <w:rPr>
          <w:rFonts w:ascii="Arial" w:hAnsi="Arial" w:cs="Arial"/>
          <w:b/>
          <w:bCs/>
          <w:sz w:val="22"/>
          <w:szCs w:val="22"/>
        </w:rPr>
      </w:pPr>
      <w:r w:rsidRPr="009A38FE">
        <w:rPr>
          <w:rFonts w:ascii="Arial" w:hAnsi="Arial" w:cs="Arial"/>
          <w:b/>
          <w:bCs/>
          <w:sz w:val="22"/>
          <w:szCs w:val="22"/>
        </w:rPr>
        <w:t>What Is Our Vision?</w:t>
      </w:r>
    </w:p>
    <w:p w14:paraId="57A0FFD5" w14:textId="77777777" w:rsidR="006F6B3E" w:rsidRPr="009A38FE" w:rsidRDefault="006F6B3E" w:rsidP="006F6B3E">
      <w:pPr>
        <w:spacing w:line="276" w:lineRule="auto"/>
        <w:rPr>
          <w:rFonts w:ascii="Arial" w:hAnsi="Arial" w:cs="Arial"/>
          <w:sz w:val="22"/>
          <w:szCs w:val="22"/>
        </w:rPr>
      </w:pPr>
      <w:r w:rsidRPr="009A38FE">
        <w:rPr>
          <w:rFonts w:ascii="Arial" w:hAnsi="Arial" w:cs="Arial"/>
          <w:sz w:val="22"/>
          <w:szCs w:val="22"/>
        </w:rPr>
        <w:br/>
        <w:t>A world where vibrant communities are shaped by stories that inspire connection and vitality in us all.</w:t>
      </w:r>
    </w:p>
    <w:p w14:paraId="56837ED8" w14:textId="77777777" w:rsidR="006F6B3E" w:rsidRPr="004E197F" w:rsidRDefault="006F6B3E" w:rsidP="006F6B3E">
      <w:pPr>
        <w:spacing w:line="276" w:lineRule="auto"/>
        <w:rPr>
          <w:rFonts w:ascii="Arial" w:hAnsi="Arial" w:cs="Arial"/>
          <w:sz w:val="22"/>
          <w:szCs w:val="22"/>
        </w:rPr>
      </w:pPr>
    </w:p>
    <w:p w14:paraId="0DA616F6" w14:textId="77777777" w:rsidR="006F6B3E" w:rsidRPr="004E197F" w:rsidRDefault="006F6B3E" w:rsidP="006F6B3E">
      <w:pPr>
        <w:spacing w:line="276" w:lineRule="auto"/>
        <w:rPr>
          <w:rFonts w:ascii="Arial" w:hAnsi="Arial" w:cs="Arial"/>
          <w:b/>
          <w:sz w:val="22"/>
          <w:szCs w:val="22"/>
        </w:rPr>
      </w:pPr>
      <w:r w:rsidRPr="004E197F">
        <w:rPr>
          <w:rFonts w:ascii="Arial" w:hAnsi="Arial" w:cs="Arial"/>
          <w:b/>
          <w:sz w:val="22"/>
          <w:szCs w:val="22"/>
        </w:rPr>
        <w:t>Our Values</w:t>
      </w:r>
    </w:p>
    <w:p w14:paraId="37CBA3D3" w14:textId="77777777" w:rsidR="006F6B3E" w:rsidRPr="004E197F" w:rsidRDefault="006F6B3E" w:rsidP="006F6B3E">
      <w:pPr>
        <w:spacing w:line="276" w:lineRule="auto"/>
        <w:jc w:val="both"/>
        <w:rPr>
          <w:rFonts w:ascii="Arial" w:hAnsi="Arial" w:cs="Arial"/>
          <w:sz w:val="22"/>
          <w:szCs w:val="22"/>
        </w:rPr>
      </w:pPr>
    </w:p>
    <w:p w14:paraId="1A58A1EF" w14:textId="77777777" w:rsidR="006F6B3E" w:rsidRPr="004E197F" w:rsidRDefault="006F6B3E" w:rsidP="006F6B3E">
      <w:pPr>
        <w:pStyle w:val="ListParagraph"/>
        <w:numPr>
          <w:ilvl w:val="0"/>
          <w:numId w:val="1"/>
        </w:numPr>
        <w:spacing w:line="276" w:lineRule="auto"/>
        <w:jc w:val="both"/>
        <w:rPr>
          <w:rFonts w:ascii="Arial" w:hAnsi="Arial" w:cs="Arial"/>
          <w:sz w:val="22"/>
          <w:szCs w:val="22"/>
        </w:rPr>
      </w:pPr>
      <w:r w:rsidRPr="004E197F">
        <w:rPr>
          <w:rFonts w:ascii="Arial" w:hAnsi="Arial" w:cs="Arial"/>
          <w:b/>
          <w:sz w:val="22"/>
          <w:szCs w:val="22"/>
        </w:rPr>
        <w:t>Determination:</w:t>
      </w:r>
      <w:r w:rsidRPr="004E197F">
        <w:rPr>
          <w:rFonts w:ascii="Arial" w:hAnsi="Arial" w:cs="Arial"/>
          <w:sz w:val="22"/>
          <w:szCs w:val="22"/>
        </w:rPr>
        <w:t xml:space="preserve"> We have the drive to continue to move forward, with a respectful nod to our tenacious past and a fearless embrace of our future. It is through this forward momentum that we ensure we are the artistic leaders of our community. </w:t>
      </w:r>
    </w:p>
    <w:p w14:paraId="5548FDDA" w14:textId="77777777" w:rsidR="006F6B3E" w:rsidRPr="004E197F" w:rsidRDefault="006F6B3E" w:rsidP="006F6B3E">
      <w:pPr>
        <w:spacing w:line="276" w:lineRule="auto"/>
        <w:jc w:val="both"/>
        <w:rPr>
          <w:rFonts w:ascii="Arial" w:hAnsi="Arial" w:cs="Arial"/>
          <w:sz w:val="22"/>
          <w:szCs w:val="22"/>
        </w:rPr>
      </w:pPr>
    </w:p>
    <w:p w14:paraId="6C3F7E97" w14:textId="77777777" w:rsidR="006F6B3E" w:rsidRPr="004E197F" w:rsidRDefault="006F6B3E" w:rsidP="006F6B3E">
      <w:pPr>
        <w:pStyle w:val="ListParagraph"/>
        <w:numPr>
          <w:ilvl w:val="0"/>
          <w:numId w:val="1"/>
        </w:numPr>
        <w:spacing w:line="276" w:lineRule="auto"/>
        <w:jc w:val="both"/>
        <w:rPr>
          <w:rFonts w:ascii="Arial" w:hAnsi="Arial" w:cs="Arial"/>
          <w:sz w:val="22"/>
          <w:szCs w:val="22"/>
        </w:rPr>
      </w:pPr>
      <w:r w:rsidRPr="004E197F">
        <w:rPr>
          <w:rFonts w:ascii="Arial" w:hAnsi="Arial" w:cs="Arial"/>
          <w:b/>
          <w:sz w:val="22"/>
          <w:szCs w:val="22"/>
        </w:rPr>
        <w:t>Curiosity:</w:t>
      </w:r>
      <w:r w:rsidRPr="004E197F">
        <w:rPr>
          <w:rFonts w:ascii="Arial" w:hAnsi="Arial" w:cs="Arial"/>
          <w:sz w:val="22"/>
          <w:szCs w:val="22"/>
        </w:rPr>
        <w:t xml:space="preserve"> 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5AE8645C" w14:textId="77777777" w:rsidR="006F6B3E" w:rsidRPr="004E197F" w:rsidRDefault="006F6B3E" w:rsidP="006F6B3E">
      <w:pPr>
        <w:spacing w:line="276" w:lineRule="auto"/>
        <w:jc w:val="both"/>
        <w:rPr>
          <w:rFonts w:ascii="Arial" w:hAnsi="Arial" w:cs="Arial"/>
          <w:sz w:val="22"/>
          <w:szCs w:val="22"/>
        </w:rPr>
      </w:pPr>
    </w:p>
    <w:p w14:paraId="205F00DB" w14:textId="77777777" w:rsidR="006F6B3E" w:rsidRPr="004E197F" w:rsidRDefault="006F6B3E" w:rsidP="006F6B3E">
      <w:pPr>
        <w:pStyle w:val="ListParagraph"/>
        <w:numPr>
          <w:ilvl w:val="0"/>
          <w:numId w:val="1"/>
        </w:numPr>
        <w:spacing w:line="276" w:lineRule="auto"/>
        <w:jc w:val="both"/>
        <w:rPr>
          <w:rFonts w:ascii="Arial" w:hAnsi="Arial" w:cs="Arial"/>
          <w:sz w:val="22"/>
          <w:szCs w:val="22"/>
        </w:rPr>
      </w:pPr>
      <w:r w:rsidRPr="004E197F">
        <w:rPr>
          <w:rFonts w:ascii="Arial" w:hAnsi="Arial" w:cs="Arial"/>
          <w:b/>
          <w:sz w:val="22"/>
          <w:szCs w:val="22"/>
        </w:rPr>
        <w:lastRenderedPageBreak/>
        <w:t>Creativity:</w:t>
      </w:r>
      <w:r w:rsidRPr="004E197F">
        <w:rPr>
          <w:rFonts w:ascii="Arial" w:hAnsi="Arial" w:cs="Arial"/>
          <w:sz w:val="22"/>
          <w:szCs w:val="22"/>
        </w:rPr>
        <w:t xml:space="preserve"> We use our imaginations to explore our artistic practice and champion innovation in all the work that we do. We believe in the depth of our local talent and use our resources to showcase it. </w:t>
      </w:r>
    </w:p>
    <w:p w14:paraId="77B08674" w14:textId="77777777" w:rsidR="006F6B3E" w:rsidRPr="004E197F" w:rsidRDefault="006F6B3E" w:rsidP="006F6B3E">
      <w:pPr>
        <w:spacing w:line="276" w:lineRule="auto"/>
        <w:rPr>
          <w:rFonts w:ascii="Arial" w:hAnsi="Arial" w:cs="Arial"/>
          <w:sz w:val="22"/>
          <w:szCs w:val="22"/>
        </w:rPr>
      </w:pPr>
    </w:p>
    <w:p w14:paraId="4A23197C" w14:textId="77777777" w:rsidR="006F6B3E" w:rsidRPr="004E197F" w:rsidRDefault="006F6B3E" w:rsidP="006F6B3E">
      <w:pPr>
        <w:pStyle w:val="ListParagraph"/>
        <w:numPr>
          <w:ilvl w:val="0"/>
          <w:numId w:val="1"/>
        </w:numPr>
        <w:spacing w:line="276" w:lineRule="auto"/>
        <w:jc w:val="both"/>
        <w:rPr>
          <w:rFonts w:ascii="Arial" w:hAnsi="Arial" w:cs="Arial"/>
          <w:sz w:val="22"/>
          <w:szCs w:val="22"/>
        </w:rPr>
      </w:pPr>
      <w:r w:rsidRPr="004E197F">
        <w:rPr>
          <w:rFonts w:ascii="Arial" w:hAnsi="Arial" w:cs="Arial"/>
          <w:b/>
          <w:sz w:val="22"/>
          <w:szCs w:val="22"/>
        </w:rPr>
        <w:t>Comradery:</w:t>
      </w:r>
      <w:r w:rsidRPr="004E197F">
        <w:rPr>
          <w:rFonts w:ascii="Arial" w:hAnsi="Arial" w:cs="Arial"/>
          <w:sz w:val="22"/>
          <w:szCs w:val="22"/>
        </w:rPr>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3F9581F0" w14:textId="77777777" w:rsidR="006F6B3E" w:rsidRPr="004E197F" w:rsidRDefault="006F6B3E" w:rsidP="006F6B3E">
      <w:pPr>
        <w:spacing w:line="276" w:lineRule="auto"/>
        <w:jc w:val="both"/>
        <w:rPr>
          <w:rFonts w:ascii="Arial" w:hAnsi="Arial" w:cs="Arial"/>
          <w:sz w:val="22"/>
          <w:szCs w:val="22"/>
        </w:rPr>
      </w:pPr>
    </w:p>
    <w:p w14:paraId="65A6B07F" w14:textId="77777777" w:rsidR="006F6B3E" w:rsidRPr="004E197F" w:rsidRDefault="006F6B3E" w:rsidP="006F6B3E">
      <w:pPr>
        <w:pStyle w:val="ListParagraph"/>
        <w:numPr>
          <w:ilvl w:val="0"/>
          <w:numId w:val="1"/>
        </w:numPr>
        <w:spacing w:line="276" w:lineRule="auto"/>
        <w:jc w:val="both"/>
        <w:rPr>
          <w:rFonts w:ascii="Arial" w:hAnsi="Arial" w:cs="Arial"/>
          <w:sz w:val="22"/>
          <w:szCs w:val="22"/>
        </w:rPr>
      </w:pPr>
      <w:r w:rsidRPr="004E197F">
        <w:rPr>
          <w:rFonts w:ascii="Arial" w:hAnsi="Arial" w:cs="Arial"/>
          <w:b/>
          <w:sz w:val="22"/>
          <w:szCs w:val="22"/>
        </w:rPr>
        <w:t>Safety:</w:t>
      </w:r>
      <w:r w:rsidRPr="004E197F">
        <w:rPr>
          <w:rFonts w:ascii="Arial" w:hAnsi="Arial" w:cs="Arial"/>
          <w:sz w:val="22"/>
          <w:szCs w:val="22"/>
        </w:rPr>
        <w:t xml:space="preserve"> 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46CDEFF2" w14:textId="77777777" w:rsidR="006F6B3E" w:rsidRPr="004E197F" w:rsidRDefault="006F6B3E" w:rsidP="006F6B3E">
      <w:pPr>
        <w:spacing w:line="276" w:lineRule="auto"/>
        <w:rPr>
          <w:rFonts w:ascii="Arial" w:hAnsi="Arial" w:cs="Arial"/>
          <w:sz w:val="22"/>
          <w:szCs w:val="22"/>
        </w:rPr>
      </w:pPr>
    </w:p>
    <w:p w14:paraId="657B01C3" w14:textId="77777777" w:rsidR="006F6B3E" w:rsidRDefault="006F6B3E" w:rsidP="006F6B3E">
      <w:pPr>
        <w:spacing w:line="276" w:lineRule="auto"/>
        <w:jc w:val="both"/>
        <w:rPr>
          <w:rFonts w:ascii="Arial" w:hAnsi="Arial" w:cs="Arial"/>
          <w:sz w:val="22"/>
          <w:szCs w:val="22"/>
        </w:rPr>
      </w:pPr>
      <w:r w:rsidRPr="004E197F">
        <w:rPr>
          <w:rFonts w:ascii="Arial" w:hAnsi="Arial" w:cs="Arial"/>
          <w:sz w:val="22"/>
          <w:szCs w:val="22"/>
        </w:rPr>
        <w:t>We also strive to provide a safer work environment, both physically and mentally, and we have made ongoing commitments to inclusion, anti-racism and anti-oppression. We want the stories we work together to tell to have nuanced and varied perspectives.</w:t>
      </w:r>
    </w:p>
    <w:p w14:paraId="6BEECA11" w14:textId="77777777" w:rsidR="00EC72B8" w:rsidRPr="005428A3" w:rsidRDefault="00EC72B8" w:rsidP="00EC72B8">
      <w:pPr>
        <w:spacing w:line="276" w:lineRule="auto"/>
        <w:rPr>
          <w:rFonts w:ascii="Arial" w:hAnsi="Arial" w:cs="Arial"/>
          <w:sz w:val="22"/>
          <w:szCs w:val="22"/>
        </w:rPr>
      </w:pPr>
    </w:p>
    <w:p w14:paraId="4ABA2580" w14:textId="57591F8A" w:rsidR="00EC72B8" w:rsidRPr="005428A3" w:rsidRDefault="00EC72B8" w:rsidP="00EC72B8">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428A3">
        <w:rPr>
          <w:rFonts w:ascii="Arial" w:hAnsi="Arial" w:cs="Arial"/>
          <w:b w:val="0"/>
          <w:color w:val="FFFFFF" w:themeColor="background1"/>
          <w:sz w:val="26"/>
          <w:szCs w:val="26"/>
        </w:rPr>
        <w:t>JOB SUMMARY</w:t>
      </w:r>
    </w:p>
    <w:p w14:paraId="482FB4D8" w14:textId="77777777" w:rsidR="007D2D06" w:rsidRDefault="007D2D06" w:rsidP="007D2D06">
      <w:pPr>
        <w:spacing w:line="276" w:lineRule="auto"/>
        <w:jc w:val="both"/>
        <w:rPr>
          <w:rFonts w:ascii="Arial" w:hAnsi="Arial" w:cs="Arial"/>
          <w:sz w:val="22"/>
          <w:szCs w:val="22"/>
        </w:rPr>
      </w:pPr>
    </w:p>
    <w:p w14:paraId="3D26C311" w14:textId="0B474506" w:rsidR="00A85398" w:rsidRDefault="00241A3B" w:rsidP="007D2D06">
      <w:pPr>
        <w:spacing w:line="276" w:lineRule="auto"/>
        <w:jc w:val="both"/>
        <w:rPr>
          <w:rFonts w:ascii="Arial" w:hAnsi="Arial" w:cs="Arial"/>
          <w:sz w:val="22"/>
          <w:szCs w:val="22"/>
        </w:rPr>
      </w:pPr>
      <w:r w:rsidRPr="00241A3B">
        <w:rPr>
          <w:rFonts w:ascii="Arial" w:hAnsi="Arial" w:cs="Arial"/>
          <w:sz w:val="22"/>
          <w:szCs w:val="22"/>
        </w:rPr>
        <w:t xml:space="preserve">Reporting to the </w:t>
      </w:r>
      <w:r w:rsidR="00A85398">
        <w:rPr>
          <w:rFonts w:ascii="Arial" w:hAnsi="Arial" w:cs="Arial"/>
          <w:sz w:val="22"/>
          <w:szCs w:val="22"/>
        </w:rPr>
        <w:t>Director</w:t>
      </w:r>
      <w:r w:rsidR="00A06B92">
        <w:rPr>
          <w:rFonts w:ascii="Arial" w:hAnsi="Arial" w:cs="Arial"/>
          <w:sz w:val="22"/>
          <w:szCs w:val="22"/>
        </w:rPr>
        <w:t xml:space="preserve"> of Fund Development, </w:t>
      </w:r>
      <w:r w:rsidR="00A85398">
        <w:rPr>
          <w:rFonts w:ascii="Arial" w:hAnsi="Arial" w:cs="Arial"/>
          <w:sz w:val="22"/>
          <w:szCs w:val="22"/>
        </w:rPr>
        <w:t xml:space="preserve">the </w:t>
      </w:r>
      <w:r w:rsidR="00A06B92" w:rsidRPr="00A06B92">
        <w:rPr>
          <w:rFonts w:ascii="Arial" w:hAnsi="Arial" w:cs="Arial"/>
          <w:sz w:val="22"/>
          <w:szCs w:val="22"/>
        </w:rPr>
        <w:t>Associate Director of Major Gifts is a senior member of the Development team responsible for managing and growing a portfolio of major donors and prospects, while helping to shape strategies that advance the Arts Club’s philanthropic goals</w:t>
      </w:r>
      <w:r w:rsidR="00A06B92">
        <w:rPr>
          <w:rFonts w:ascii="Arial" w:hAnsi="Arial" w:cs="Arial"/>
          <w:sz w:val="22"/>
          <w:szCs w:val="22"/>
        </w:rPr>
        <w:t xml:space="preserve">. This role works closely and collaboratively with </w:t>
      </w:r>
      <w:r w:rsidR="00A85398">
        <w:rPr>
          <w:rFonts w:ascii="Arial" w:hAnsi="Arial" w:cs="Arial"/>
          <w:sz w:val="22"/>
          <w:szCs w:val="22"/>
        </w:rPr>
        <w:t>the Fund Development Department</w:t>
      </w:r>
      <w:r w:rsidR="00A06B92">
        <w:rPr>
          <w:rFonts w:ascii="Arial" w:hAnsi="Arial" w:cs="Arial"/>
          <w:sz w:val="22"/>
          <w:szCs w:val="22"/>
        </w:rPr>
        <w:t xml:space="preserve">, as well as the larger Arts Club team. </w:t>
      </w:r>
    </w:p>
    <w:p w14:paraId="21975638" w14:textId="77777777" w:rsidR="00A85398" w:rsidRDefault="00A85398" w:rsidP="007D2D06">
      <w:pPr>
        <w:spacing w:line="276" w:lineRule="auto"/>
        <w:jc w:val="both"/>
        <w:rPr>
          <w:rFonts w:ascii="Arial" w:hAnsi="Arial" w:cs="Arial"/>
          <w:sz w:val="22"/>
          <w:szCs w:val="22"/>
        </w:rPr>
      </w:pPr>
    </w:p>
    <w:p w14:paraId="0F721444" w14:textId="0B9F36C3" w:rsidR="005E451A" w:rsidRDefault="00A71CEE" w:rsidP="008764E9">
      <w:pPr>
        <w:pStyle w:val="NormalWeb"/>
        <w:shd w:val="clear" w:color="auto" w:fill="FFFFFF"/>
        <w:spacing w:before="0" w:beforeAutospacing="0" w:after="0" w:afterAutospacing="0" w:line="276" w:lineRule="auto"/>
        <w:rPr>
          <w:rFonts w:ascii="Arial" w:hAnsi="Arial" w:cs="Arial"/>
          <w:sz w:val="22"/>
          <w:szCs w:val="22"/>
          <w:lang w:val="en-CA"/>
        </w:rPr>
      </w:pPr>
      <w:r>
        <w:rPr>
          <w:rFonts w:ascii="Arial" w:hAnsi="Arial" w:cs="Arial"/>
          <w:sz w:val="22"/>
          <w:szCs w:val="22"/>
          <w:lang w:val="en-CA"/>
        </w:rPr>
        <w:t>This position</w:t>
      </w:r>
      <w:r w:rsidR="008764E9" w:rsidRPr="008764E9">
        <w:rPr>
          <w:rFonts w:ascii="Arial" w:hAnsi="Arial" w:cs="Arial"/>
          <w:sz w:val="22"/>
          <w:szCs w:val="22"/>
          <w:lang w:val="en-CA"/>
        </w:rPr>
        <w:t xml:space="preserve"> </w:t>
      </w:r>
      <w:r w:rsidR="008764E9">
        <w:rPr>
          <w:rFonts w:ascii="Arial" w:hAnsi="Arial" w:cs="Arial"/>
          <w:sz w:val="22"/>
          <w:szCs w:val="22"/>
          <w:lang w:val="en-CA"/>
        </w:rPr>
        <w:t xml:space="preserve">is </w:t>
      </w:r>
      <w:r w:rsidR="008764E9" w:rsidRPr="008764E9">
        <w:rPr>
          <w:rFonts w:ascii="Arial" w:hAnsi="Arial" w:cs="Arial"/>
          <w:sz w:val="22"/>
          <w:szCs w:val="22"/>
          <w:lang w:val="en-CA"/>
        </w:rPr>
        <w:t>responsible for</w:t>
      </w:r>
      <w:r w:rsidR="008764E9">
        <w:rPr>
          <w:rFonts w:ascii="Arial" w:hAnsi="Arial" w:cs="Arial"/>
          <w:sz w:val="22"/>
          <w:szCs w:val="22"/>
          <w:lang w:val="en-CA"/>
        </w:rPr>
        <w:t xml:space="preserve"> stewarding </w:t>
      </w:r>
      <w:r w:rsidR="008E53B9">
        <w:rPr>
          <w:rFonts w:ascii="Arial" w:hAnsi="Arial" w:cs="Arial"/>
          <w:sz w:val="22"/>
          <w:szCs w:val="22"/>
          <w:lang w:val="en-CA"/>
        </w:rPr>
        <w:t xml:space="preserve">a portfolio of </w:t>
      </w:r>
      <w:r w:rsidR="008764E9">
        <w:rPr>
          <w:rFonts w:ascii="Arial" w:hAnsi="Arial" w:cs="Arial"/>
          <w:sz w:val="22"/>
          <w:szCs w:val="22"/>
          <w:lang w:val="en-CA"/>
        </w:rPr>
        <w:t xml:space="preserve">existing donors, as well as </w:t>
      </w:r>
      <w:r w:rsidR="008764E9" w:rsidRPr="008764E9">
        <w:rPr>
          <w:rFonts w:ascii="Arial" w:hAnsi="Arial" w:cs="Arial"/>
          <w:sz w:val="22"/>
          <w:szCs w:val="22"/>
          <w:lang w:val="en-CA"/>
        </w:rPr>
        <w:t xml:space="preserve">identifying and researching prospects within our existing database and strategically building with </w:t>
      </w:r>
      <w:r w:rsidR="008764E9">
        <w:rPr>
          <w:rFonts w:ascii="Arial" w:hAnsi="Arial" w:cs="Arial"/>
          <w:sz w:val="22"/>
          <w:szCs w:val="22"/>
          <w:lang w:val="en-CA"/>
        </w:rPr>
        <w:t xml:space="preserve">relationships with new and </w:t>
      </w:r>
      <w:r w:rsidR="008764E9" w:rsidRPr="008764E9">
        <w:rPr>
          <w:rFonts w:ascii="Arial" w:hAnsi="Arial" w:cs="Arial"/>
          <w:sz w:val="22"/>
          <w:szCs w:val="22"/>
          <w:lang w:val="en-CA"/>
        </w:rPr>
        <w:t>potential donors.</w:t>
      </w:r>
      <w:r w:rsidR="008764E9">
        <w:rPr>
          <w:rFonts w:ascii="Arial" w:hAnsi="Arial" w:cs="Arial"/>
          <w:sz w:val="22"/>
          <w:szCs w:val="22"/>
          <w:lang w:val="en-CA"/>
        </w:rPr>
        <w:t xml:space="preserve"> This role will</w:t>
      </w:r>
      <w:r w:rsidR="008764E9" w:rsidRPr="008764E9">
        <w:rPr>
          <w:rFonts w:ascii="Arial" w:hAnsi="Arial" w:cs="Arial"/>
          <w:sz w:val="22"/>
          <w:szCs w:val="22"/>
          <w:lang w:val="en-CA"/>
        </w:rPr>
        <w:t xml:space="preserve"> support </w:t>
      </w:r>
      <w:r w:rsidR="008764E9">
        <w:rPr>
          <w:rFonts w:ascii="Arial" w:hAnsi="Arial" w:cs="Arial"/>
          <w:sz w:val="22"/>
          <w:szCs w:val="22"/>
          <w:lang w:val="en-CA"/>
        </w:rPr>
        <w:t>the</w:t>
      </w:r>
      <w:r w:rsidR="008E53B9">
        <w:rPr>
          <w:rFonts w:ascii="Arial" w:hAnsi="Arial" w:cs="Arial"/>
          <w:sz w:val="22"/>
          <w:szCs w:val="22"/>
          <w:lang w:val="en-CA"/>
        </w:rPr>
        <w:t xml:space="preserve"> strategic priorities of the Arts Club, including annual and</w:t>
      </w:r>
      <w:r w:rsidR="008764E9" w:rsidRPr="008764E9">
        <w:rPr>
          <w:rFonts w:ascii="Arial" w:hAnsi="Arial" w:cs="Arial"/>
          <w:sz w:val="22"/>
          <w:szCs w:val="22"/>
          <w:lang w:val="en-CA"/>
        </w:rPr>
        <w:t xml:space="preserve"> capital campaigns, </w:t>
      </w:r>
      <w:r w:rsidR="008E53B9" w:rsidRPr="008E53B9">
        <w:rPr>
          <w:rFonts w:ascii="Arial" w:hAnsi="Arial" w:cs="Arial"/>
          <w:sz w:val="22"/>
          <w:szCs w:val="22"/>
          <w:lang w:val="en-CA"/>
        </w:rPr>
        <w:t>while fostering a strong culture of philanthropy throughout the organization.</w:t>
      </w:r>
    </w:p>
    <w:p w14:paraId="1D6339DB" w14:textId="77777777" w:rsidR="008764E9" w:rsidRPr="005E451A" w:rsidRDefault="008764E9" w:rsidP="005E451A">
      <w:pPr>
        <w:pStyle w:val="NormalWeb"/>
        <w:shd w:val="clear" w:color="auto" w:fill="FFFFFF"/>
        <w:spacing w:before="0" w:beforeAutospacing="0" w:after="0" w:afterAutospacing="0" w:line="276" w:lineRule="auto"/>
        <w:rPr>
          <w:rFonts w:ascii="Arial" w:hAnsi="Arial" w:cs="Arial"/>
          <w:sz w:val="22"/>
          <w:szCs w:val="22"/>
          <w:lang w:val="en-CA"/>
        </w:rPr>
      </w:pPr>
    </w:p>
    <w:p w14:paraId="30819973" w14:textId="77777777" w:rsidR="007C2C03" w:rsidRPr="005428A3" w:rsidRDefault="007C2C03" w:rsidP="007C2C03">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sidRPr="005428A3">
        <w:rPr>
          <w:rFonts w:ascii="Arial" w:hAnsi="Arial" w:cs="Arial"/>
          <w:b w:val="0"/>
          <w:color w:val="FFFFFF" w:themeColor="background1"/>
          <w:sz w:val="26"/>
          <w:szCs w:val="26"/>
        </w:rPr>
        <w:t xml:space="preserve">DUTIES AND RESPONSIBILITIES </w:t>
      </w:r>
    </w:p>
    <w:p w14:paraId="29A8EED9" w14:textId="77777777" w:rsidR="005E451A" w:rsidRDefault="005E451A" w:rsidP="005E451A">
      <w:pPr>
        <w:rPr>
          <w:rFonts w:ascii="Arial" w:hAnsi="Arial" w:cs="Arial"/>
          <w:color w:val="222222"/>
          <w:sz w:val="22"/>
          <w:szCs w:val="22"/>
          <w:u w:color="222222"/>
          <w:lang w:val="en-US"/>
        </w:rPr>
      </w:pPr>
    </w:p>
    <w:p w14:paraId="49A0187D" w14:textId="09579766" w:rsidR="00A06B92" w:rsidRDefault="00A06B92" w:rsidP="00827BAD">
      <w:pPr>
        <w:rPr>
          <w:rFonts w:ascii="Arial" w:hAnsi="Arial" w:cs="Arial"/>
          <w:sz w:val="22"/>
          <w:szCs w:val="22"/>
        </w:rPr>
      </w:pPr>
      <w:r>
        <w:rPr>
          <w:rFonts w:ascii="Arial" w:hAnsi="Arial" w:cs="Arial"/>
          <w:sz w:val="22"/>
          <w:szCs w:val="22"/>
        </w:rPr>
        <w:t xml:space="preserve">The Associate Director of Major Gifts </w:t>
      </w:r>
      <w:r w:rsidRPr="00A06B92">
        <w:rPr>
          <w:rFonts w:ascii="Arial" w:hAnsi="Arial" w:cs="Arial"/>
          <w:sz w:val="22"/>
          <w:szCs w:val="22"/>
        </w:rPr>
        <w:t>is a donor-facing role best suited to a results-driven, donor-centric fundraiser who thrives on building meaningful relationships and sharing the impact of theatre.</w:t>
      </w:r>
    </w:p>
    <w:p w14:paraId="48946814" w14:textId="77777777" w:rsidR="00A06B92" w:rsidRDefault="00A06B92" w:rsidP="00827BAD">
      <w:pPr>
        <w:rPr>
          <w:rFonts w:ascii="Arial" w:hAnsi="Arial" w:cs="Arial"/>
          <w:sz w:val="22"/>
          <w:szCs w:val="22"/>
        </w:rPr>
      </w:pPr>
    </w:p>
    <w:p w14:paraId="0A38202C" w14:textId="44A0F1D4" w:rsidR="00A06B92" w:rsidRPr="007D533E" w:rsidRDefault="00A06B92" w:rsidP="00A06B92">
      <w:pPr>
        <w:rPr>
          <w:rFonts w:ascii="Arial" w:hAnsi="Arial" w:cs="Arial"/>
          <w:b/>
          <w:bCs/>
          <w:sz w:val="22"/>
          <w:szCs w:val="22"/>
          <w:u w:val="single"/>
        </w:rPr>
      </w:pPr>
      <w:r w:rsidRPr="007D533E">
        <w:rPr>
          <w:rFonts w:ascii="Arial" w:hAnsi="Arial" w:cs="Arial"/>
          <w:b/>
          <w:bCs/>
          <w:sz w:val="22"/>
          <w:szCs w:val="22"/>
          <w:u w:val="single"/>
        </w:rPr>
        <w:t>Key Responsibilities</w:t>
      </w:r>
      <w:r w:rsidRPr="007D533E">
        <w:rPr>
          <w:rFonts w:ascii="Arial" w:hAnsi="Arial" w:cs="Arial"/>
          <w:b/>
          <w:bCs/>
          <w:sz w:val="22"/>
          <w:szCs w:val="22"/>
          <w:u w:val="single"/>
        </w:rPr>
        <w:br/>
      </w:r>
    </w:p>
    <w:p w14:paraId="2636F487" w14:textId="77777777" w:rsidR="00A06B92" w:rsidRPr="00A06B92" w:rsidRDefault="00A06B92" w:rsidP="00A06B92">
      <w:pPr>
        <w:rPr>
          <w:rFonts w:ascii="Arial" w:hAnsi="Arial" w:cs="Arial"/>
          <w:b/>
          <w:bCs/>
          <w:sz w:val="22"/>
          <w:szCs w:val="22"/>
        </w:rPr>
      </w:pPr>
      <w:r w:rsidRPr="00A06B92">
        <w:rPr>
          <w:rFonts w:ascii="Arial" w:hAnsi="Arial" w:cs="Arial"/>
          <w:b/>
          <w:bCs/>
          <w:sz w:val="22"/>
          <w:szCs w:val="22"/>
        </w:rPr>
        <w:t>Major Gift Fundraising &amp; Portfolio Management</w:t>
      </w:r>
    </w:p>
    <w:p w14:paraId="254FAFE4" w14:textId="3766DD9A" w:rsidR="00A06B92" w:rsidRPr="00A06B92" w:rsidRDefault="00A06B92" w:rsidP="006F6B3E">
      <w:pPr>
        <w:pStyle w:val="ListParagraph"/>
        <w:numPr>
          <w:ilvl w:val="0"/>
          <w:numId w:val="5"/>
        </w:numPr>
        <w:rPr>
          <w:rFonts w:ascii="Arial" w:hAnsi="Arial" w:cs="Arial"/>
          <w:sz w:val="22"/>
          <w:szCs w:val="22"/>
        </w:rPr>
      </w:pPr>
      <w:r w:rsidRPr="00A06B92">
        <w:rPr>
          <w:rFonts w:ascii="Arial" w:hAnsi="Arial" w:cs="Arial"/>
          <w:sz w:val="22"/>
          <w:szCs w:val="22"/>
        </w:rPr>
        <w:t>Manage and expand a portfolio of major donors and prospects of gift from $10,000</w:t>
      </w:r>
      <w:r>
        <w:rPr>
          <w:rFonts w:ascii="Arial" w:hAnsi="Arial" w:cs="Arial"/>
          <w:sz w:val="22"/>
          <w:szCs w:val="22"/>
        </w:rPr>
        <w:t xml:space="preserve"> to six figure gifts annually. </w:t>
      </w:r>
    </w:p>
    <w:p w14:paraId="7D1B974A" w14:textId="5151C1EA" w:rsidR="00A06B92" w:rsidRPr="00A06B92" w:rsidRDefault="0006157E" w:rsidP="006F6B3E">
      <w:pPr>
        <w:pStyle w:val="ListParagraph"/>
        <w:numPr>
          <w:ilvl w:val="0"/>
          <w:numId w:val="5"/>
        </w:numPr>
        <w:rPr>
          <w:rFonts w:ascii="Arial" w:hAnsi="Arial" w:cs="Arial"/>
          <w:sz w:val="22"/>
          <w:szCs w:val="22"/>
        </w:rPr>
      </w:pPr>
      <w:r>
        <w:rPr>
          <w:rFonts w:ascii="Arial" w:hAnsi="Arial" w:cs="Arial"/>
          <w:sz w:val="22"/>
          <w:szCs w:val="22"/>
        </w:rPr>
        <w:t>I</w:t>
      </w:r>
      <w:r w:rsidR="00A06B92" w:rsidRPr="00A06B92">
        <w:rPr>
          <w:rFonts w:ascii="Arial" w:hAnsi="Arial" w:cs="Arial"/>
          <w:sz w:val="22"/>
          <w:szCs w:val="22"/>
        </w:rPr>
        <w:t>dentify, cultivate, solicit, and steward donors to achieve annual and campaign fundraising goals.</w:t>
      </w:r>
    </w:p>
    <w:p w14:paraId="2687ED71" w14:textId="0D91E317" w:rsidR="00A06B92" w:rsidRPr="00A06B92" w:rsidRDefault="00A06B92" w:rsidP="006F6B3E">
      <w:pPr>
        <w:pStyle w:val="ListParagraph"/>
        <w:numPr>
          <w:ilvl w:val="0"/>
          <w:numId w:val="5"/>
        </w:numPr>
        <w:rPr>
          <w:rFonts w:ascii="Arial" w:hAnsi="Arial" w:cs="Arial"/>
          <w:sz w:val="22"/>
          <w:szCs w:val="22"/>
        </w:rPr>
      </w:pPr>
      <w:r w:rsidRPr="00A06B92">
        <w:rPr>
          <w:rFonts w:ascii="Arial" w:hAnsi="Arial" w:cs="Arial"/>
          <w:sz w:val="22"/>
          <w:szCs w:val="22"/>
        </w:rPr>
        <w:t xml:space="preserve">Develop tailored strategies and proposals for </w:t>
      </w:r>
      <w:r w:rsidR="0006157E">
        <w:rPr>
          <w:rFonts w:ascii="Arial" w:hAnsi="Arial" w:cs="Arial"/>
          <w:sz w:val="22"/>
          <w:szCs w:val="22"/>
        </w:rPr>
        <w:t xml:space="preserve">new and </w:t>
      </w:r>
      <w:r w:rsidRPr="00A06B92">
        <w:rPr>
          <w:rFonts w:ascii="Arial" w:hAnsi="Arial" w:cs="Arial"/>
          <w:sz w:val="22"/>
          <w:szCs w:val="22"/>
        </w:rPr>
        <w:t>existing donors, prospects</w:t>
      </w:r>
      <w:r w:rsidR="0006157E">
        <w:rPr>
          <w:rFonts w:ascii="Arial" w:hAnsi="Arial" w:cs="Arial"/>
          <w:sz w:val="22"/>
          <w:szCs w:val="22"/>
        </w:rPr>
        <w:t xml:space="preserve"> </w:t>
      </w:r>
      <w:r w:rsidRPr="00A06B92">
        <w:rPr>
          <w:rFonts w:ascii="Arial" w:hAnsi="Arial" w:cs="Arial"/>
          <w:sz w:val="22"/>
          <w:szCs w:val="22"/>
        </w:rPr>
        <w:t xml:space="preserve">and foundations. </w:t>
      </w:r>
    </w:p>
    <w:p w14:paraId="7B614609" w14:textId="77777777" w:rsidR="0006157E" w:rsidRPr="0006157E" w:rsidRDefault="00A06B92" w:rsidP="006F6B3E">
      <w:pPr>
        <w:pStyle w:val="ListParagraph"/>
        <w:numPr>
          <w:ilvl w:val="0"/>
          <w:numId w:val="5"/>
        </w:numPr>
        <w:rPr>
          <w:rFonts w:ascii="Arial" w:hAnsi="Arial" w:cs="Arial"/>
          <w:sz w:val="22"/>
          <w:szCs w:val="22"/>
        </w:rPr>
      </w:pPr>
      <w:r w:rsidRPr="00A06B92">
        <w:rPr>
          <w:rFonts w:ascii="Arial" w:hAnsi="Arial" w:cs="Arial"/>
          <w:sz w:val="22"/>
          <w:szCs w:val="22"/>
        </w:rPr>
        <w:t xml:space="preserve">Partner with senior leadership, board members, </w:t>
      </w:r>
      <w:r>
        <w:rPr>
          <w:rFonts w:ascii="Arial" w:hAnsi="Arial" w:cs="Arial"/>
          <w:sz w:val="22"/>
          <w:szCs w:val="22"/>
        </w:rPr>
        <w:t xml:space="preserve">the </w:t>
      </w:r>
      <w:r w:rsidRPr="00A06B92">
        <w:rPr>
          <w:rFonts w:ascii="Arial" w:hAnsi="Arial" w:cs="Arial"/>
          <w:sz w:val="22"/>
          <w:szCs w:val="22"/>
        </w:rPr>
        <w:t>Board Fund</w:t>
      </w:r>
      <w:r>
        <w:rPr>
          <w:rFonts w:ascii="Arial" w:hAnsi="Arial" w:cs="Arial"/>
          <w:sz w:val="22"/>
          <w:szCs w:val="22"/>
        </w:rPr>
        <w:t xml:space="preserve"> Development </w:t>
      </w:r>
      <w:r w:rsidRPr="00A06B92">
        <w:rPr>
          <w:rFonts w:ascii="Arial" w:hAnsi="Arial" w:cs="Arial"/>
          <w:sz w:val="22"/>
          <w:szCs w:val="22"/>
        </w:rPr>
        <w:t xml:space="preserve">Committee and </w:t>
      </w:r>
      <w:r w:rsidRPr="0006157E">
        <w:rPr>
          <w:rFonts w:ascii="Arial" w:hAnsi="Arial" w:cs="Arial"/>
          <w:sz w:val="22"/>
          <w:szCs w:val="22"/>
        </w:rPr>
        <w:t>volunteers in solicitations donor engagement, and stewardship.</w:t>
      </w:r>
    </w:p>
    <w:p w14:paraId="5DC8B497" w14:textId="5A41647A" w:rsidR="0006157E" w:rsidRPr="0006157E" w:rsidRDefault="0006157E" w:rsidP="0006157E">
      <w:pPr>
        <w:pStyle w:val="ListParagraph"/>
        <w:numPr>
          <w:ilvl w:val="0"/>
          <w:numId w:val="5"/>
        </w:numPr>
        <w:rPr>
          <w:rFonts w:ascii="Arial" w:hAnsi="Arial" w:cs="Arial"/>
          <w:sz w:val="22"/>
          <w:szCs w:val="22"/>
        </w:rPr>
      </w:pPr>
      <w:r w:rsidRPr="0006157E">
        <w:rPr>
          <w:rFonts w:ascii="Arial" w:hAnsi="Arial" w:cs="Arial"/>
          <w:sz w:val="22"/>
          <w:szCs w:val="22"/>
        </w:rPr>
        <w:t>Maintain a strong grasp of Arts Club priority projects to confidently articulate their impact to donors and prospects.</w:t>
      </w:r>
    </w:p>
    <w:p w14:paraId="47ACCFC2" w14:textId="36CF58B1" w:rsidR="00A06B92" w:rsidRDefault="00A06B92" w:rsidP="0006157E">
      <w:pPr>
        <w:pStyle w:val="ListParagraph"/>
        <w:rPr>
          <w:rFonts w:ascii="Arial" w:hAnsi="Arial" w:cs="Arial"/>
          <w:sz w:val="22"/>
          <w:szCs w:val="22"/>
        </w:rPr>
      </w:pPr>
    </w:p>
    <w:p w14:paraId="4F1C7B06" w14:textId="716559E3" w:rsidR="00A06B92" w:rsidRPr="00827BAD" w:rsidRDefault="008E53B9" w:rsidP="00A06B92">
      <w:pPr>
        <w:rPr>
          <w:rFonts w:ascii="Arial" w:hAnsi="Arial" w:cs="Arial"/>
          <w:b/>
          <w:bCs/>
          <w:sz w:val="22"/>
          <w:szCs w:val="22"/>
        </w:rPr>
      </w:pPr>
      <w:r>
        <w:rPr>
          <w:rFonts w:ascii="Arial" w:hAnsi="Arial" w:cs="Arial"/>
          <w:b/>
          <w:bCs/>
          <w:sz w:val="22"/>
          <w:szCs w:val="22"/>
        </w:rPr>
        <w:t xml:space="preserve">Private and Family </w:t>
      </w:r>
      <w:r w:rsidR="00A06B92" w:rsidRPr="00827BAD">
        <w:rPr>
          <w:rFonts w:ascii="Arial" w:hAnsi="Arial" w:cs="Arial"/>
          <w:b/>
          <w:bCs/>
          <w:sz w:val="22"/>
          <w:szCs w:val="22"/>
        </w:rPr>
        <w:t>Foundations</w:t>
      </w:r>
    </w:p>
    <w:p w14:paraId="6638D0EA" w14:textId="51F19141" w:rsidR="007D533E" w:rsidRPr="007D533E" w:rsidRDefault="007D533E" w:rsidP="006F6B3E">
      <w:pPr>
        <w:pStyle w:val="ListParagraph"/>
        <w:numPr>
          <w:ilvl w:val="0"/>
          <w:numId w:val="8"/>
        </w:numPr>
        <w:rPr>
          <w:rFonts w:ascii="Arial" w:hAnsi="Arial" w:cs="Arial"/>
          <w:sz w:val="22"/>
          <w:szCs w:val="22"/>
        </w:rPr>
      </w:pPr>
      <w:r w:rsidRPr="007D533E">
        <w:rPr>
          <w:rFonts w:ascii="Arial" w:hAnsi="Arial" w:cs="Arial"/>
          <w:sz w:val="22"/>
          <w:szCs w:val="22"/>
        </w:rPr>
        <w:t>Research, identify, and cultivate relationships with</w:t>
      </w:r>
      <w:r w:rsidR="008E53B9">
        <w:rPr>
          <w:rFonts w:ascii="Arial" w:hAnsi="Arial" w:cs="Arial"/>
          <w:sz w:val="22"/>
          <w:szCs w:val="22"/>
        </w:rPr>
        <w:t xml:space="preserve"> private and family</w:t>
      </w:r>
      <w:r w:rsidRPr="007D533E">
        <w:rPr>
          <w:rFonts w:ascii="Arial" w:hAnsi="Arial" w:cs="Arial"/>
          <w:sz w:val="22"/>
          <w:szCs w:val="22"/>
        </w:rPr>
        <w:t xml:space="preserve"> foundations</w:t>
      </w:r>
      <w:r w:rsidR="008E53B9">
        <w:rPr>
          <w:rFonts w:ascii="Arial" w:hAnsi="Arial" w:cs="Arial"/>
          <w:sz w:val="22"/>
          <w:szCs w:val="22"/>
        </w:rPr>
        <w:t xml:space="preserve">. </w:t>
      </w:r>
    </w:p>
    <w:p w14:paraId="01846E92" w14:textId="299D5183" w:rsidR="007D533E" w:rsidRPr="007D533E" w:rsidRDefault="007D533E" w:rsidP="006F6B3E">
      <w:pPr>
        <w:pStyle w:val="ListParagraph"/>
        <w:numPr>
          <w:ilvl w:val="0"/>
          <w:numId w:val="8"/>
        </w:numPr>
        <w:rPr>
          <w:rFonts w:ascii="Arial" w:hAnsi="Arial" w:cs="Arial"/>
          <w:sz w:val="22"/>
          <w:szCs w:val="22"/>
        </w:rPr>
      </w:pPr>
      <w:r w:rsidRPr="007D533E">
        <w:rPr>
          <w:rFonts w:ascii="Arial" w:hAnsi="Arial" w:cs="Arial"/>
          <w:sz w:val="22"/>
          <w:szCs w:val="22"/>
        </w:rPr>
        <w:t>Prepare proposals, and reports that align organizational priorities with funder interests.</w:t>
      </w:r>
    </w:p>
    <w:p w14:paraId="27EB84AE" w14:textId="77777777" w:rsidR="007D533E" w:rsidRDefault="007D533E" w:rsidP="007D533E"/>
    <w:p w14:paraId="50A2B72C" w14:textId="77777777" w:rsidR="008E53B9" w:rsidRDefault="008E53B9" w:rsidP="007D533E"/>
    <w:p w14:paraId="4F9F9826" w14:textId="77777777" w:rsidR="008E53B9" w:rsidRDefault="008E53B9" w:rsidP="007D533E"/>
    <w:p w14:paraId="59F35B2C" w14:textId="77777777" w:rsidR="007D4C37" w:rsidRDefault="00A06B92" w:rsidP="007D4C37">
      <w:pPr>
        <w:rPr>
          <w:rFonts w:ascii="Arial" w:hAnsi="Arial" w:cs="Arial"/>
          <w:b/>
          <w:bCs/>
          <w:sz w:val="22"/>
          <w:szCs w:val="22"/>
        </w:rPr>
      </w:pPr>
      <w:r w:rsidRPr="00A06B92">
        <w:rPr>
          <w:rFonts w:ascii="Arial" w:hAnsi="Arial" w:cs="Arial"/>
          <w:b/>
          <w:bCs/>
          <w:sz w:val="22"/>
          <w:szCs w:val="22"/>
        </w:rPr>
        <w:lastRenderedPageBreak/>
        <w:t>Donor Engagement &amp; Stewardship</w:t>
      </w:r>
    </w:p>
    <w:p w14:paraId="459CFC7A" w14:textId="77777777" w:rsidR="007D4C37" w:rsidRPr="007D4C37" w:rsidRDefault="007D4C37" w:rsidP="006B17F8">
      <w:pPr>
        <w:pStyle w:val="ListParagraph"/>
        <w:numPr>
          <w:ilvl w:val="0"/>
          <w:numId w:val="6"/>
        </w:numPr>
        <w:rPr>
          <w:rFonts w:ascii="Arial" w:hAnsi="Arial" w:cs="Arial"/>
          <w:sz w:val="22"/>
          <w:szCs w:val="22"/>
        </w:rPr>
      </w:pPr>
      <w:r w:rsidRPr="007D4C37">
        <w:rPr>
          <w:rFonts w:ascii="Arial" w:hAnsi="Arial" w:cs="Arial"/>
          <w:sz w:val="22"/>
          <w:szCs w:val="22"/>
        </w:rPr>
        <w:t>Develop and implement thoughtful, personalized stewardship plans for Major Gift donors that include meaningful touchpoints and moments of surprise and delight. Plans will feature tailored communications, impact reporting, special events, and recognition opportunities.</w:t>
      </w:r>
    </w:p>
    <w:p w14:paraId="189E9A8F" w14:textId="3D53742F" w:rsidR="007D4C37" w:rsidRPr="007D4C37" w:rsidRDefault="007D4C37" w:rsidP="006B17F8">
      <w:pPr>
        <w:pStyle w:val="ListParagraph"/>
        <w:numPr>
          <w:ilvl w:val="0"/>
          <w:numId w:val="6"/>
        </w:numPr>
        <w:rPr>
          <w:rFonts w:ascii="Arial" w:hAnsi="Arial" w:cs="Arial"/>
          <w:sz w:val="22"/>
          <w:szCs w:val="22"/>
        </w:rPr>
      </w:pPr>
      <w:r w:rsidRPr="007D4C37">
        <w:rPr>
          <w:rFonts w:ascii="Arial" w:hAnsi="Arial" w:cs="Arial"/>
          <w:sz w:val="22"/>
          <w:szCs w:val="22"/>
        </w:rPr>
        <w:t>Work with the team to design and deliver exceptional stewardship events, such as opening night receptions, donor appreciation gatherings, and other exclusive experiences.</w:t>
      </w:r>
    </w:p>
    <w:p w14:paraId="2A9F0578" w14:textId="16EB9EB3" w:rsidR="00A06B92" w:rsidRPr="007D4C37" w:rsidRDefault="007D4C37" w:rsidP="009B30F4">
      <w:pPr>
        <w:pStyle w:val="NormalWeb"/>
        <w:numPr>
          <w:ilvl w:val="0"/>
          <w:numId w:val="6"/>
        </w:numPr>
        <w:rPr>
          <w:rFonts w:ascii="Arial" w:hAnsi="Arial" w:cs="Arial"/>
          <w:sz w:val="22"/>
          <w:szCs w:val="22"/>
        </w:rPr>
      </w:pPr>
      <w:r w:rsidRPr="007D4C37">
        <w:rPr>
          <w:rFonts w:ascii="Arial" w:hAnsi="Arial" w:cs="Arial"/>
          <w:sz w:val="22"/>
          <w:szCs w:val="22"/>
        </w:rPr>
        <w:t>Represent the Arts Club at performances and events,</w:t>
      </w:r>
      <w:r>
        <w:rPr>
          <w:rFonts w:ascii="Arial" w:hAnsi="Arial" w:cs="Arial"/>
          <w:sz w:val="22"/>
          <w:szCs w:val="22"/>
        </w:rPr>
        <w:t xml:space="preserve"> and</w:t>
      </w:r>
      <w:r w:rsidRPr="007D4C37">
        <w:rPr>
          <w:rFonts w:ascii="Arial" w:hAnsi="Arial" w:cs="Arial"/>
          <w:sz w:val="22"/>
          <w:szCs w:val="22"/>
        </w:rPr>
        <w:t xml:space="preserve"> engag</w:t>
      </w:r>
      <w:r>
        <w:rPr>
          <w:rFonts w:ascii="Arial" w:hAnsi="Arial" w:cs="Arial"/>
          <w:sz w:val="22"/>
          <w:szCs w:val="22"/>
        </w:rPr>
        <w:t xml:space="preserve">e </w:t>
      </w:r>
      <w:r w:rsidRPr="007D4C37">
        <w:rPr>
          <w:rFonts w:ascii="Arial" w:hAnsi="Arial" w:cs="Arial"/>
          <w:sz w:val="22"/>
          <w:szCs w:val="22"/>
        </w:rPr>
        <w:t>with donors and patrons.</w:t>
      </w:r>
    </w:p>
    <w:p w14:paraId="31A18611" w14:textId="77777777" w:rsidR="00A06B92" w:rsidRPr="00A06B92" w:rsidRDefault="00A06B92" w:rsidP="00A06B92">
      <w:pPr>
        <w:rPr>
          <w:rFonts w:ascii="Arial" w:hAnsi="Arial" w:cs="Arial"/>
          <w:b/>
          <w:bCs/>
          <w:sz w:val="22"/>
          <w:szCs w:val="22"/>
        </w:rPr>
      </w:pPr>
      <w:r w:rsidRPr="00A06B92">
        <w:rPr>
          <w:rFonts w:ascii="Arial" w:hAnsi="Arial" w:cs="Arial"/>
          <w:b/>
          <w:bCs/>
          <w:sz w:val="22"/>
          <w:szCs w:val="22"/>
        </w:rPr>
        <w:t>Leadership &amp; Collaboration</w:t>
      </w:r>
    </w:p>
    <w:p w14:paraId="1CA0F9DE" w14:textId="7ACE7F09" w:rsidR="00A06B92" w:rsidRPr="00A06B92" w:rsidRDefault="00A06B92" w:rsidP="006F6B3E">
      <w:pPr>
        <w:pStyle w:val="ListParagraph"/>
        <w:numPr>
          <w:ilvl w:val="0"/>
          <w:numId w:val="6"/>
        </w:numPr>
        <w:rPr>
          <w:rFonts w:ascii="Arial" w:hAnsi="Arial" w:cs="Arial"/>
          <w:sz w:val="22"/>
          <w:szCs w:val="22"/>
        </w:rPr>
      </w:pPr>
      <w:r w:rsidRPr="00A06B92">
        <w:rPr>
          <w:rFonts w:ascii="Arial" w:hAnsi="Arial" w:cs="Arial"/>
          <w:sz w:val="22"/>
          <w:szCs w:val="22"/>
        </w:rPr>
        <w:t>Work collaboratively with team members and colleagues across the Arts Club to align messaging, donor experiences, and philanthropic opportunities.</w:t>
      </w:r>
    </w:p>
    <w:p w14:paraId="669E7C42" w14:textId="3D2C38D0" w:rsidR="00A06B92" w:rsidRPr="00A06B92" w:rsidRDefault="00A06B92" w:rsidP="006F6B3E">
      <w:pPr>
        <w:pStyle w:val="ListParagraph"/>
        <w:numPr>
          <w:ilvl w:val="0"/>
          <w:numId w:val="6"/>
        </w:numPr>
        <w:rPr>
          <w:rFonts w:ascii="Arial" w:hAnsi="Arial" w:cs="Arial"/>
          <w:sz w:val="22"/>
          <w:szCs w:val="22"/>
        </w:rPr>
      </w:pPr>
      <w:r w:rsidRPr="00A06B92">
        <w:rPr>
          <w:rFonts w:ascii="Arial" w:hAnsi="Arial" w:cs="Arial"/>
          <w:sz w:val="22"/>
          <w:szCs w:val="22"/>
        </w:rPr>
        <w:t>Contribute to campaign strategy and execution, supporting donor pipeline development and major gift solicitations.</w:t>
      </w:r>
    </w:p>
    <w:p w14:paraId="0160AAAB" w14:textId="641A4480" w:rsidR="00087DB4" w:rsidRPr="00087DB4" w:rsidRDefault="00087DB4" w:rsidP="00087DB4">
      <w:pPr>
        <w:pStyle w:val="ListParagraph"/>
        <w:numPr>
          <w:ilvl w:val="0"/>
          <w:numId w:val="6"/>
        </w:numPr>
        <w:rPr>
          <w:rFonts w:ascii="Arial" w:hAnsi="Arial" w:cs="Arial"/>
          <w:sz w:val="22"/>
          <w:szCs w:val="22"/>
        </w:rPr>
      </w:pPr>
      <w:r w:rsidRPr="00087DB4">
        <w:rPr>
          <w:rFonts w:ascii="Arial" w:hAnsi="Arial" w:cs="Arial"/>
          <w:sz w:val="22"/>
          <w:szCs w:val="22"/>
        </w:rPr>
        <w:t xml:space="preserve">Represent the </w:t>
      </w:r>
      <w:r>
        <w:rPr>
          <w:rFonts w:ascii="Arial" w:hAnsi="Arial" w:cs="Arial"/>
          <w:sz w:val="22"/>
          <w:szCs w:val="22"/>
        </w:rPr>
        <w:t>Arts Club</w:t>
      </w:r>
      <w:r w:rsidRPr="00087DB4">
        <w:rPr>
          <w:rFonts w:ascii="Arial" w:hAnsi="Arial" w:cs="Arial"/>
          <w:sz w:val="22"/>
          <w:szCs w:val="22"/>
        </w:rPr>
        <w:t xml:space="preserve"> at select community and networking events, cultivating relationships and building visibility.</w:t>
      </w:r>
    </w:p>
    <w:p w14:paraId="6D3868E9" w14:textId="3157A0EB" w:rsidR="00A06B92" w:rsidRPr="00A06B92" w:rsidRDefault="00A06B92" w:rsidP="00A06B92">
      <w:pPr>
        <w:rPr>
          <w:rFonts w:ascii="Arial" w:hAnsi="Arial" w:cs="Arial"/>
          <w:b/>
          <w:bCs/>
          <w:sz w:val="22"/>
          <w:szCs w:val="22"/>
        </w:rPr>
      </w:pPr>
      <w:r>
        <w:rPr>
          <w:rFonts w:ascii="Arial" w:hAnsi="Arial" w:cs="Arial"/>
          <w:sz w:val="22"/>
          <w:szCs w:val="22"/>
        </w:rPr>
        <w:br/>
      </w:r>
      <w:r w:rsidRPr="00A06B92">
        <w:rPr>
          <w:rFonts w:ascii="Arial" w:hAnsi="Arial" w:cs="Arial"/>
          <w:b/>
          <w:bCs/>
          <w:sz w:val="22"/>
          <w:szCs w:val="22"/>
        </w:rPr>
        <w:t>Operations &amp; Administration</w:t>
      </w:r>
    </w:p>
    <w:p w14:paraId="281DA630" w14:textId="6B70BE1D" w:rsidR="00A06B92" w:rsidRDefault="00A06B92" w:rsidP="006F6B3E">
      <w:pPr>
        <w:pStyle w:val="ListParagraph"/>
        <w:numPr>
          <w:ilvl w:val="0"/>
          <w:numId w:val="7"/>
        </w:numPr>
        <w:rPr>
          <w:rFonts w:ascii="Arial" w:hAnsi="Arial" w:cs="Arial"/>
          <w:sz w:val="22"/>
          <w:szCs w:val="22"/>
        </w:rPr>
      </w:pPr>
      <w:r w:rsidRPr="00A06B92">
        <w:rPr>
          <w:rFonts w:ascii="Arial" w:hAnsi="Arial" w:cs="Arial"/>
          <w:sz w:val="22"/>
          <w:szCs w:val="22"/>
        </w:rPr>
        <w:t>Maintain accurate donor records, research, proposals, and activity tracking in Tessitura, our</w:t>
      </w:r>
      <w:r w:rsidR="00087DB4">
        <w:rPr>
          <w:rFonts w:ascii="Arial" w:hAnsi="Arial" w:cs="Arial"/>
          <w:sz w:val="22"/>
          <w:szCs w:val="22"/>
        </w:rPr>
        <w:t xml:space="preserve"> ticketing and</w:t>
      </w:r>
      <w:r w:rsidRPr="00A06B92">
        <w:rPr>
          <w:rFonts w:ascii="Arial" w:hAnsi="Arial" w:cs="Arial"/>
          <w:sz w:val="22"/>
          <w:szCs w:val="22"/>
        </w:rPr>
        <w:t xml:space="preserve"> fundraising CRM.</w:t>
      </w:r>
    </w:p>
    <w:p w14:paraId="5E22DEB1" w14:textId="7AC60D8E" w:rsidR="00A06B92" w:rsidRPr="00A06B92" w:rsidRDefault="00A06B92" w:rsidP="006F6B3E">
      <w:pPr>
        <w:pStyle w:val="ListParagraph"/>
        <w:numPr>
          <w:ilvl w:val="0"/>
          <w:numId w:val="7"/>
        </w:numPr>
        <w:rPr>
          <w:rFonts w:ascii="Arial" w:hAnsi="Arial" w:cs="Arial"/>
          <w:sz w:val="22"/>
          <w:szCs w:val="22"/>
        </w:rPr>
      </w:pPr>
      <w:r w:rsidRPr="00A06B92">
        <w:rPr>
          <w:rFonts w:ascii="Arial" w:hAnsi="Arial" w:cs="Arial"/>
          <w:sz w:val="22"/>
          <w:szCs w:val="22"/>
        </w:rPr>
        <w:t>Contribute to department-wide planning, strategy development, and goal setting from a major gifts’ perspective</w:t>
      </w:r>
    </w:p>
    <w:p w14:paraId="147D3683" w14:textId="68E3B6D5" w:rsidR="00A06B92" w:rsidRPr="00A06B92" w:rsidRDefault="00A06B92" w:rsidP="006F6B3E">
      <w:pPr>
        <w:pStyle w:val="ListParagraph"/>
        <w:numPr>
          <w:ilvl w:val="0"/>
          <w:numId w:val="7"/>
        </w:numPr>
        <w:rPr>
          <w:rFonts w:ascii="Arial" w:hAnsi="Arial" w:cs="Arial"/>
          <w:sz w:val="22"/>
          <w:szCs w:val="22"/>
        </w:rPr>
      </w:pPr>
      <w:r w:rsidRPr="00A06B92">
        <w:rPr>
          <w:rFonts w:ascii="Arial" w:hAnsi="Arial" w:cs="Arial"/>
          <w:sz w:val="22"/>
          <w:szCs w:val="22"/>
        </w:rPr>
        <w:t>Prepare donor briefings, solicitation materials, gift agreements, and stewardship reports.</w:t>
      </w:r>
    </w:p>
    <w:p w14:paraId="22A10679" w14:textId="2C3AD398" w:rsidR="00A06B92" w:rsidRPr="00A06B92" w:rsidRDefault="00A06B92" w:rsidP="006F6B3E">
      <w:pPr>
        <w:pStyle w:val="ListParagraph"/>
        <w:numPr>
          <w:ilvl w:val="0"/>
          <w:numId w:val="7"/>
        </w:numPr>
        <w:rPr>
          <w:rFonts w:ascii="Arial" w:hAnsi="Arial" w:cs="Arial"/>
          <w:sz w:val="22"/>
          <w:szCs w:val="22"/>
        </w:rPr>
      </w:pPr>
      <w:r w:rsidRPr="00A06B92">
        <w:rPr>
          <w:rFonts w:ascii="Arial" w:hAnsi="Arial" w:cs="Arial"/>
          <w:sz w:val="22"/>
          <w:szCs w:val="22"/>
        </w:rPr>
        <w:t>Monitor progress toward fundraising goals and provide regular updates to the Director of Development.</w:t>
      </w:r>
    </w:p>
    <w:p w14:paraId="1682235B" w14:textId="376A3040" w:rsidR="00A06B92" w:rsidRPr="00A06B92" w:rsidRDefault="00A06B92" w:rsidP="006F6B3E">
      <w:pPr>
        <w:pStyle w:val="ListParagraph"/>
        <w:numPr>
          <w:ilvl w:val="0"/>
          <w:numId w:val="7"/>
        </w:numPr>
        <w:rPr>
          <w:rFonts w:ascii="Arial" w:hAnsi="Arial" w:cs="Arial"/>
          <w:sz w:val="22"/>
          <w:szCs w:val="22"/>
        </w:rPr>
      </w:pPr>
      <w:r w:rsidRPr="00A06B92">
        <w:rPr>
          <w:rFonts w:ascii="Arial" w:hAnsi="Arial" w:cs="Arial"/>
          <w:sz w:val="22"/>
          <w:szCs w:val="22"/>
        </w:rPr>
        <w:t xml:space="preserve">Stay current on trends in philanthropy, donor relations, and stewardship. </w:t>
      </w:r>
    </w:p>
    <w:p w14:paraId="199313E8" w14:textId="789F358C" w:rsidR="00A06B92" w:rsidRPr="00A06B92" w:rsidRDefault="00A06B92" w:rsidP="006F6B3E">
      <w:pPr>
        <w:pStyle w:val="ListParagraph"/>
        <w:numPr>
          <w:ilvl w:val="0"/>
          <w:numId w:val="7"/>
        </w:numPr>
        <w:rPr>
          <w:rFonts w:ascii="Arial" w:hAnsi="Arial" w:cs="Arial"/>
          <w:sz w:val="22"/>
          <w:szCs w:val="22"/>
        </w:rPr>
      </w:pPr>
      <w:r w:rsidRPr="00A06B92">
        <w:rPr>
          <w:rFonts w:ascii="Arial" w:hAnsi="Arial" w:cs="Arial"/>
          <w:sz w:val="22"/>
          <w:szCs w:val="22"/>
        </w:rPr>
        <w:t>Perform other related duties as required to fulfill any changing business needs of this role</w:t>
      </w:r>
    </w:p>
    <w:p w14:paraId="78FBBACF" w14:textId="77777777" w:rsidR="00827BAD" w:rsidRPr="00827BAD" w:rsidRDefault="00827BAD" w:rsidP="00827BAD">
      <w:pPr>
        <w:rPr>
          <w:rFonts w:ascii="Arial" w:hAnsi="Arial" w:cs="Arial"/>
          <w:sz w:val="22"/>
          <w:szCs w:val="22"/>
        </w:rPr>
      </w:pPr>
    </w:p>
    <w:p w14:paraId="6773C8A3" w14:textId="77777777" w:rsidR="005E451A" w:rsidRDefault="005E451A" w:rsidP="005428A3">
      <w:pPr>
        <w:rPr>
          <w:rFonts w:ascii="Arial" w:hAnsi="Arial" w:cs="Arial"/>
          <w:color w:val="222222"/>
          <w:sz w:val="22"/>
          <w:szCs w:val="22"/>
          <w:u w:color="222222"/>
          <w:lang w:val="en-US"/>
        </w:rPr>
      </w:pPr>
    </w:p>
    <w:p w14:paraId="1DEBBB2E" w14:textId="365C2B88" w:rsidR="004D7C99" w:rsidRPr="005428A3" w:rsidRDefault="002E1436" w:rsidP="001E2B3D">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428A3">
        <w:rPr>
          <w:rFonts w:ascii="Arial" w:hAnsi="Arial" w:cs="Arial"/>
          <w:b w:val="0"/>
          <w:color w:val="FFFFFF" w:themeColor="background1"/>
          <w:sz w:val="26"/>
          <w:szCs w:val="26"/>
        </w:rPr>
        <w:t xml:space="preserve">SKILLS AND </w:t>
      </w:r>
      <w:r w:rsidR="005F7DAE" w:rsidRPr="005428A3">
        <w:rPr>
          <w:rFonts w:ascii="Arial" w:hAnsi="Arial" w:cs="Arial"/>
          <w:b w:val="0"/>
          <w:color w:val="FFFFFF" w:themeColor="background1"/>
          <w:sz w:val="26"/>
          <w:szCs w:val="26"/>
        </w:rPr>
        <w:t>COMPETENCIES</w:t>
      </w:r>
    </w:p>
    <w:p w14:paraId="44D93E98" w14:textId="77777777" w:rsidR="00827BAD" w:rsidRDefault="00827BAD" w:rsidP="00827BAD">
      <w:pPr>
        <w:pStyle w:val="ListParagraph"/>
        <w:ind w:left="709"/>
        <w:rPr>
          <w:rFonts w:ascii="Arial" w:hAnsi="Arial" w:cs="Arial"/>
          <w:sz w:val="22"/>
          <w:szCs w:val="22"/>
        </w:rPr>
      </w:pPr>
    </w:p>
    <w:p w14:paraId="0F4A9706" w14:textId="24D176C1" w:rsidR="007D533E" w:rsidRPr="007D533E" w:rsidRDefault="007D533E" w:rsidP="006F6B3E">
      <w:pPr>
        <w:pStyle w:val="ListParagraph"/>
        <w:numPr>
          <w:ilvl w:val="0"/>
          <w:numId w:val="4"/>
        </w:numPr>
        <w:rPr>
          <w:rFonts w:ascii="Arial" w:hAnsi="Arial" w:cs="Arial"/>
          <w:sz w:val="22"/>
          <w:szCs w:val="22"/>
        </w:rPr>
      </w:pPr>
      <w:r w:rsidRPr="007D533E">
        <w:rPr>
          <w:rFonts w:ascii="Arial" w:hAnsi="Arial" w:cs="Arial"/>
          <w:sz w:val="22"/>
          <w:szCs w:val="22"/>
        </w:rPr>
        <w:t>5–7 years of progressive fundraising experience, with a minimum of 3 years managing a major gifts portfolio (gifts of $10,000+ to six-figure gifts preferred).</w:t>
      </w:r>
    </w:p>
    <w:p w14:paraId="667353B4" w14:textId="38A56F58" w:rsidR="00827BAD" w:rsidRDefault="007D533E" w:rsidP="006F6B3E">
      <w:pPr>
        <w:pStyle w:val="ListParagraph"/>
        <w:numPr>
          <w:ilvl w:val="0"/>
          <w:numId w:val="4"/>
        </w:numPr>
        <w:rPr>
          <w:rFonts w:ascii="Arial" w:hAnsi="Arial" w:cs="Arial"/>
          <w:sz w:val="22"/>
          <w:szCs w:val="22"/>
        </w:rPr>
      </w:pPr>
      <w:r w:rsidRPr="007D533E">
        <w:rPr>
          <w:rFonts w:ascii="Arial" w:hAnsi="Arial" w:cs="Arial"/>
          <w:sz w:val="22"/>
          <w:szCs w:val="22"/>
        </w:rPr>
        <w:t>Proven ability to cultivate, solicit, and close major gifts, including from individuals, foundations, and donor-advised funds.</w:t>
      </w:r>
    </w:p>
    <w:p w14:paraId="68EDFED6" w14:textId="77777777" w:rsidR="00827BAD" w:rsidRDefault="00827BAD" w:rsidP="006F6B3E">
      <w:pPr>
        <w:pStyle w:val="ListParagraph"/>
        <w:numPr>
          <w:ilvl w:val="0"/>
          <w:numId w:val="4"/>
        </w:numPr>
        <w:ind w:left="709" w:hanging="425"/>
        <w:rPr>
          <w:rFonts w:ascii="Arial" w:hAnsi="Arial" w:cs="Arial"/>
          <w:sz w:val="22"/>
          <w:szCs w:val="22"/>
        </w:rPr>
      </w:pPr>
      <w:r w:rsidRPr="009F7C30">
        <w:rPr>
          <w:rFonts w:ascii="Arial" w:hAnsi="Arial" w:cs="Arial"/>
          <w:sz w:val="22"/>
          <w:szCs w:val="22"/>
        </w:rPr>
        <w:t>Exceptional writing, editing, and verbal communication skills, with meticulous attention to detail.</w:t>
      </w:r>
    </w:p>
    <w:p w14:paraId="0D565540" w14:textId="77777777" w:rsidR="00827BAD" w:rsidRDefault="00827BAD" w:rsidP="006F6B3E">
      <w:pPr>
        <w:pStyle w:val="ListParagraph"/>
        <w:numPr>
          <w:ilvl w:val="0"/>
          <w:numId w:val="4"/>
        </w:numPr>
        <w:ind w:left="709" w:hanging="425"/>
        <w:rPr>
          <w:rFonts w:ascii="Arial" w:hAnsi="Arial" w:cs="Arial"/>
          <w:sz w:val="22"/>
          <w:szCs w:val="22"/>
        </w:rPr>
      </w:pPr>
      <w:r w:rsidRPr="009F7C30">
        <w:rPr>
          <w:rFonts w:ascii="Arial" w:hAnsi="Arial" w:cs="Arial"/>
          <w:sz w:val="22"/>
          <w:szCs w:val="22"/>
        </w:rPr>
        <w:t>Proficiency in database management and CRM systems, with strong analytical and reporting capabilities.</w:t>
      </w:r>
    </w:p>
    <w:p w14:paraId="7A15F71C" w14:textId="77777777" w:rsidR="00827BAD" w:rsidRPr="00827BAD" w:rsidRDefault="00827BAD" w:rsidP="006F6B3E">
      <w:pPr>
        <w:pStyle w:val="ListParagraph"/>
        <w:numPr>
          <w:ilvl w:val="0"/>
          <w:numId w:val="4"/>
        </w:numPr>
        <w:ind w:left="709" w:hanging="425"/>
        <w:rPr>
          <w:rFonts w:ascii="Arial" w:hAnsi="Arial" w:cs="Arial"/>
          <w:color w:val="222222"/>
          <w:sz w:val="22"/>
          <w:szCs w:val="22"/>
          <w:u w:color="222222"/>
          <w:lang w:val="en-US"/>
        </w:rPr>
      </w:pPr>
      <w:r w:rsidRPr="00827BAD">
        <w:rPr>
          <w:rFonts w:ascii="Arial" w:hAnsi="Arial" w:cs="Arial"/>
          <w:sz w:val="22"/>
          <w:szCs w:val="22"/>
        </w:rPr>
        <w:t>Excellent time management and organizational skills, with the ability to prioritize and meet deadlines in a fast-paced environment.</w:t>
      </w:r>
    </w:p>
    <w:p w14:paraId="2882B757" w14:textId="3241A18E" w:rsidR="002F24B4" w:rsidRPr="00827BAD" w:rsidRDefault="002F24B4" w:rsidP="007D533E">
      <w:pPr>
        <w:pStyle w:val="ListParagraph"/>
        <w:ind w:left="709"/>
        <w:rPr>
          <w:rFonts w:ascii="Arial" w:hAnsi="Arial" w:cs="Arial"/>
          <w:color w:val="222222"/>
          <w:sz w:val="22"/>
          <w:szCs w:val="22"/>
          <w:u w:color="222222"/>
          <w:lang w:val="en-US"/>
        </w:rPr>
      </w:pPr>
    </w:p>
    <w:p w14:paraId="16B9574E" w14:textId="44BDFF4C" w:rsidR="002F24B4" w:rsidRPr="005428A3" w:rsidRDefault="002F24B4" w:rsidP="002F24B4">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Pr>
          <w:rFonts w:ascii="Arial" w:hAnsi="Arial" w:cs="Arial"/>
          <w:b w:val="0"/>
          <w:color w:val="FFFFFF" w:themeColor="background1"/>
          <w:sz w:val="26"/>
          <w:szCs w:val="26"/>
        </w:rPr>
        <w:t>QUALIFICATIONS</w:t>
      </w:r>
    </w:p>
    <w:p w14:paraId="38755568" w14:textId="77777777" w:rsidR="002F24B4" w:rsidRDefault="002F24B4" w:rsidP="002F24B4">
      <w:pPr>
        <w:ind w:left="720"/>
        <w:rPr>
          <w:rFonts w:ascii="Arial" w:hAnsi="Arial" w:cs="Arial"/>
          <w:color w:val="222222"/>
          <w:sz w:val="22"/>
          <w:szCs w:val="22"/>
          <w:u w:color="222222"/>
          <w:lang w:val="en-US"/>
        </w:rPr>
      </w:pPr>
    </w:p>
    <w:p w14:paraId="42B43A67" w14:textId="77777777" w:rsidR="00827BAD" w:rsidRPr="009F7C30" w:rsidRDefault="00827BAD" w:rsidP="006F6B3E">
      <w:pPr>
        <w:pStyle w:val="ListParagraph"/>
        <w:numPr>
          <w:ilvl w:val="0"/>
          <w:numId w:val="2"/>
        </w:numPr>
        <w:rPr>
          <w:rFonts w:ascii="Arial" w:hAnsi="Arial" w:cs="Arial"/>
          <w:sz w:val="22"/>
          <w:szCs w:val="22"/>
        </w:rPr>
      </w:pPr>
      <w:r w:rsidRPr="009F7C30">
        <w:rPr>
          <w:rFonts w:ascii="Arial" w:hAnsi="Arial" w:cs="Arial"/>
          <w:sz w:val="22"/>
          <w:szCs w:val="22"/>
        </w:rPr>
        <w:t>Bachelor’s degree in Fundraising, Arts Administration, Marketing, Business, or a related field (equivalent experience may be considered).</w:t>
      </w:r>
    </w:p>
    <w:p w14:paraId="173158A3" w14:textId="77777777" w:rsidR="00827BAD" w:rsidRDefault="00827BAD" w:rsidP="006F6B3E">
      <w:pPr>
        <w:pStyle w:val="ListParagraph"/>
        <w:numPr>
          <w:ilvl w:val="0"/>
          <w:numId w:val="2"/>
        </w:numPr>
        <w:contextualSpacing w:val="0"/>
        <w:rPr>
          <w:rFonts w:ascii="Arial" w:hAnsi="Arial" w:cs="Arial"/>
          <w:sz w:val="22"/>
          <w:szCs w:val="22"/>
        </w:rPr>
      </w:pPr>
      <w:r w:rsidRPr="009F7C30">
        <w:rPr>
          <w:rFonts w:ascii="Arial" w:hAnsi="Arial" w:cs="Arial"/>
          <w:sz w:val="22"/>
          <w:szCs w:val="22"/>
        </w:rPr>
        <w:t xml:space="preserve">Minimum of 5–7 years of progressive experience in development or fundraising </w:t>
      </w:r>
      <w:r>
        <w:rPr>
          <w:rFonts w:ascii="Arial" w:hAnsi="Arial" w:cs="Arial"/>
          <w:sz w:val="22"/>
          <w:szCs w:val="22"/>
        </w:rPr>
        <w:t>in</w:t>
      </w:r>
      <w:r w:rsidRPr="009F7C30">
        <w:rPr>
          <w:rFonts w:ascii="Arial" w:hAnsi="Arial" w:cs="Arial"/>
          <w:sz w:val="22"/>
          <w:szCs w:val="22"/>
        </w:rPr>
        <w:t xml:space="preserve"> non-profit </w:t>
      </w:r>
      <w:r>
        <w:rPr>
          <w:rFonts w:ascii="Arial" w:hAnsi="Arial" w:cs="Arial"/>
          <w:sz w:val="22"/>
          <w:szCs w:val="22"/>
        </w:rPr>
        <w:t>organizations</w:t>
      </w:r>
      <w:r w:rsidRPr="009F7C30">
        <w:rPr>
          <w:rFonts w:ascii="Arial" w:hAnsi="Arial" w:cs="Arial"/>
          <w:sz w:val="22"/>
          <w:szCs w:val="22"/>
        </w:rPr>
        <w:t>, with demonstrated success in meeting revenue goals.</w:t>
      </w:r>
    </w:p>
    <w:p w14:paraId="5FE28A32" w14:textId="10DC9821" w:rsidR="007D533E" w:rsidRDefault="007D533E" w:rsidP="006F6B3E">
      <w:pPr>
        <w:pStyle w:val="ListParagraph"/>
        <w:numPr>
          <w:ilvl w:val="0"/>
          <w:numId w:val="2"/>
        </w:numPr>
        <w:contextualSpacing w:val="0"/>
        <w:rPr>
          <w:rFonts w:ascii="Arial" w:hAnsi="Arial" w:cs="Arial"/>
          <w:sz w:val="22"/>
          <w:szCs w:val="22"/>
        </w:rPr>
      </w:pPr>
      <w:r w:rsidRPr="00827BAD">
        <w:rPr>
          <w:rFonts w:ascii="Arial" w:hAnsi="Arial" w:cs="Arial"/>
          <w:sz w:val="22"/>
          <w:szCs w:val="22"/>
        </w:rPr>
        <w:t>Membership in the Association of Fundraising Professionals (AFP) or eligibility for membership considered an asset.</w:t>
      </w:r>
    </w:p>
    <w:p w14:paraId="1F7ECF66" w14:textId="77777777" w:rsidR="00071B69" w:rsidRDefault="00071B69" w:rsidP="00071B69">
      <w:pPr>
        <w:rPr>
          <w:rFonts w:ascii="Arial" w:hAnsi="Arial" w:cs="Arial"/>
          <w:sz w:val="22"/>
          <w:szCs w:val="22"/>
        </w:rPr>
      </w:pPr>
    </w:p>
    <w:p w14:paraId="5A7EDD4A" w14:textId="1160D8B0" w:rsidR="00071B69" w:rsidRPr="005428A3" w:rsidRDefault="00071B69" w:rsidP="00071B69">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Pr>
          <w:rFonts w:ascii="Arial" w:hAnsi="Arial" w:cs="Arial"/>
          <w:b w:val="0"/>
          <w:color w:val="FFFFFF" w:themeColor="background1"/>
          <w:sz w:val="26"/>
          <w:szCs w:val="26"/>
        </w:rPr>
        <w:t>BENEFITS</w:t>
      </w:r>
    </w:p>
    <w:p w14:paraId="01ACCB93" w14:textId="77777777" w:rsidR="00071B69" w:rsidRDefault="00071B69" w:rsidP="00071B69">
      <w:pPr>
        <w:rPr>
          <w:rFonts w:ascii="Arial" w:hAnsi="Arial" w:cs="Arial"/>
          <w:sz w:val="22"/>
          <w:szCs w:val="22"/>
        </w:rPr>
      </w:pPr>
    </w:p>
    <w:p w14:paraId="1E8B6C8B" w14:textId="77777777" w:rsidR="006F6B3E" w:rsidRPr="006F6B3E" w:rsidRDefault="006F6B3E" w:rsidP="006F6B3E">
      <w:pPr>
        <w:pStyle w:val="ListParagraph"/>
        <w:numPr>
          <w:ilvl w:val="0"/>
          <w:numId w:val="3"/>
        </w:numPr>
        <w:contextualSpacing w:val="0"/>
        <w:rPr>
          <w:rFonts w:ascii="Arial" w:hAnsi="Arial" w:cs="Arial"/>
          <w:sz w:val="22"/>
          <w:szCs w:val="22"/>
        </w:rPr>
      </w:pPr>
      <w:r w:rsidRPr="006F6B3E">
        <w:rPr>
          <w:rFonts w:ascii="Arial" w:hAnsi="Arial" w:cs="Arial"/>
          <w:sz w:val="22"/>
          <w:szCs w:val="22"/>
        </w:rPr>
        <w:t>Employee Benefit Plan: Extended Health Care, Dental Care, Life, AD&amp; D &amp; LTD Insurance.</w:t>
      </w:r>
    </w:p>
    <w:p w14:paraId="65CFC8EA" w14:textId="0598E472" w:rsidR="006F6B3E" w:rsidRPr="006F6B3E" w:rsidRDefault="006F6B3E" w:rsidP="006F6B3E">
      <w:pPr>
        <w:pStyle w:val="ListParagraph"/>
        <w:numPr>
          <w:ilvl w:val="0"/>
          <w:numId w:val="3"/>
        </w:numPr>
        <w:contextualSpacing w:val="0"/>
        <w:rPr>
          <w:rFonts w:ascii="Arial" w:hAnsi="Arial" w:cs="Arial"/>
          <w:sz w:val="22"/>
          <w:szCs w:val="22"/>
        </w:rPr>
      </w:pPr>
      <w:r w:rsidRPr="006F6B3E">
        <w:rPr>
          <w:rFonts w:ascii="Arial" w:hAnsi="Arial" w:cs="Arial"/>
          <w:sz w:val="22"/>
          <w:szCs w:val="22"/>
        </w:rPr>
        <w:t xml:space="preserve">Vacation </w:t>
      </w:r>
      <w:r>
        <w:rPr>
          <w:rFonts w:ascii="Arial" w:hAnsi="Arial" w:cs="Arial"/>
          <w:sz w:val="22"/>
          <w:szCs w:val="22"/>
        </w:rPr>
        <w:t xml:space="preserve">time starting </w:t>
      </w:r>
      <w:r w:rsidR="00BD1BBD">
        <w:rPr>
          <w:rFonts w:ascii="Arial" w:hAnsi="Arial" w:cs="Arial"/>
          <w:sz w:val="22"/>
          <w:szCs w:val="22"/>
        </w:rPr>
        <w:t>with</w:t>
      </w:r>
      <w:r w:rsidR="007D2D06">
        <w:rPr>
          <w:rFonts w:ascii="Arial" w:hAnsi="Arial" w:cs="Arial"/>
          <w:sz w:val="22"/>
          <w:szCs w:val="22"/>
        </w:rPr>
        <w:t xml:space="preserve"> </w:t>
      </w:r>
      <w:r>
        <w:rPr>
          <w:rFonts w:ascii="Arial" w:hAnsi="Arial" w:cs="Arial"/>
          <w:sz w:val="22"/>
          <w:szCs w:val="22"/>
        </w:rPr>
        <w:t>15 days per year.</w:t>
      </w:r>
    </w:p>
    <w:p w14:paraId="6F5BB097" w14:textId="77777777" w:rsidR="006F6B3E" w:rsidRPr="006F6B3E" w:rsidRDefault="006F6B3E" w:rsidP="006F6B3E">
      <w:pPr>
        <w:pStyle w:val="ListParagraph"/>
        <w:numPr>
          <w:ilvl w:val="0"/>
          <w:numId w:val="3"/>
        </w:numPr>
        <w:contextualSpacing w:val="0"/>
        <w:rPr>
          <w:rFonts w:ascii="Arial" w:hAnsi="Arial" w:cs="Arial"/>
          <w:sz w:val="22"/>
          <w:szCs w:val="22"/>
        </w:rPr>
      </w:pPr>
      <w:r w:rsidRPr="006F6B3E">
        <w:rPr>
          <w:rFonts w:ascii="Arial" w:hAnsi="Arial" w:cs="Arial"/>
          <w:sz w:val="22"/>
          <w:szCs w:val="22"/>
        </w:rPr>
        <w:t>5 paid sick days off per calendar year.</w:t>
      </w:r>
    </w:p>
    <w:p w14:paraId="2B928D2A" w14:textId="77777777" w:rsidR="006F6B3E" w:rsidRPr="006F6B3E" w:rsidRDefault="00A71CEE" w:rsidP="006F6B3E">
      <w:pPr>
        <w:pStyle w:val="ListParagraph"/>
        <w:numPr>
          <w:ilvl w:val="0"/>
          <w:numId w:val="3"/>
        </w:numPr>
        <w:contextualSpacing w:val="0"/>
        <w:rPr>
          <w:rFonts w:ascii="Arial" w:hAnsi="Arial" w:cs="Arial"/>
          <w:sz w:val="22"/>
          <w:szCs w:val="22"/>
        </w:rPr>
      </w:pPr>
      <w:sdt>
        <w:sdtPr>
          <w:rPr>
            <w:rFonts w:ascii="Arial" w:hAnsi="Arial" w:cs="Arial"/>
            <w:sz w:val="22"/>
            <w:szCs w:val="22"/>
          </w:rPr>
          <w:tag w:val="goog_rdk_0"/>
          <w:id w:val="-770321951"/>
        </w:sdtPr>
        <w:sdtEndPr/>
        <w:sdtContent/>
      </w:sdt>
      <w:r w:rsidR="006F6B3E" w:rsidRPr="006F6B3E">
        <w:rPr>
          <w:rFonts w:ascii="Arial" w:hAnsi="Arial" w:cs="Arial"/>
          <w:sz w:val="22"/>
          <w:szCs w:val="22"/>
        </w:rPr>
        <w:t>5 additional paid personal days per calendar year, prorated in first calendar year for portion of year worked.</w:t>
      </w:r>
    </w:p>
    <w:p w14:paraId="303E44EC" w14:textId="77777777" w:rsidR="006F6B3E" w:rsidRPr="006F6B3E" w:rsidRDefault="006F6B3E" w:rsidP="006F6B3E">
      <w:pPr>
        <w:pStyle w:val="ListParagraph"/>
        <w:numPr>
          <w:ilvl w:val="0"/>
          <w:numId w:val="3"/>
        </w:numPr>
        <w:contextualSpacing w:val="0"/>
        <w:rPr>
          <w:rFonts w:ascii="Arial" w:hAnsi="Arial" w:cs="Arial"/>
          <w:sz w:val="22"/>
          <w:szCs w:val="22"/>
        </w:rPr>
      </w:pPr>
      <w:r w:rsidRPr="006F6B3E">
        <w:rPr>
          <w:rFonts w:ascii="Arial" w:hAnsi="Arial" w:cs="Arial"/>
          <w:sz w:val="22"/>
          <w:szCs w:val="22"/>
        </w:rPr>
        <w:lastRenderedPageBreak/>
        <w:t>In addition to statutory holidays, the Arts Club is closed on Easter Monday, Christmas Eve and Boxing Day.</w:t>
      </w:r>
    </w:p>
    <w:p w14:paraId="711DE9EB" w14:textId="77777777" w:rsidR="00071B69" w:rsidRPr="00071B69" w:rsidRDefault="00071B69" w:rsidP="006F6B3E">
      <w:pPr>
        <w:pStyle w:val="ListParagraph"/>
        <w:numPr>
          <w:ilvl w:val="0"/>
          <w:numId w:val="3"/>
        </w:numPr>
        <w:contextualSpacing w:val="0"/>
        <w:rPr>
          <w:rFonts w:ascii="Arial" w:hAnsi="Arial" w:cs="Arial"/>
          <w:sz w:val="22"/>
          <w:szCs w:val="22"/>
        </w:rPr>
      </w:pPr>
      <w:r w:rsidRPr="00071B69">
        <w:rPr>
          <w:rFonts w:ascii="Arial" w:hAnsi="Arial" w:cs="Arial"/>
          <w:sz w:val="22"/>
          <w:szCs w:val="22"/>
        </w:rPr>
        <w:t>4 Complimentary tickets to every production.</w:t>
      </w:r>
    </w:p>
    <w:p w14:paraId="23A3DB87" w14:textId="77777777" w:rsidR="00071B69" w:rsidRPr="00071B69" w:rsidRDefault="00071B69" w:rsidP="006F6B3E">
      <w:pPr>
        <w:pStyle w:val="ListParagraph"/>
        <w:numPr>
          <w:ilvl w:val="0"/>
          <w:numId w:val="3"/>
        </w:numPr>
        <w:contextualSpacing w:val="0"/>
        <w:rPr>
          <w:rFonts w:ascii="Arial" w:hAnsi="Arial" w:cs="Arial"/>
          <w:sz w:val="22"/>
          <w:szCs w:val="22"/>
        </w:rPr>
      </w:pPr>
      <w:r w:rsidRPr="00071B69">
        <w:rPr>
          <w:rFonts w:ascii="Arial" w:hAnsi="Arial" w:cs="Arial"/>
          <w:sz w:val="22"/>
          <w:szCs w:val="22"/>
        </w:rPr>
        <w:t>Invitation to dress rehearsals.</w:t>
      </w:r>
    </w:p>
    <w:p w14:paraId="602986F5" w14:textId="77777777" w:rsidR="00071B69" w:rsidRPr="00071B69" w:rsidRDefault="00071B69" w:rsidP="006F6B3E">
      <w:pPr>
        <w:pStyle w:val="ListParagraph"/>
        <w:numPr>
          <w:ilvl w:val="0"/>
          <w:numId w:val="3"/>
        </w:numPr>
        <w:contextualSpacing w:val="0"/>
        <w:rPr>
          <w:rFonts w:ascii="Arial" w:hAnsi="Arial" w:cs="Arial"/>
          <w:sz w:val="22"/>
          <w:szCs w:val="22"/>
        </w:rPr>
      </w:pPr>
      <w:r w:rsidRPr="00071B69">
        <w:rPr>
          <w:rFonts w:ascii="Arial" w:hAnsi="Arial" w:cs="Arial"/>
          <w:sz w:val="22"/>
          <w:szCs w:val="22"/>
        </w:rPr>
        <w:t>Invitation to first rehearsal, and other artistic initiatives.</w:t>
      </w:r>
    </w:p>
    <w:p w14:paraId="75F27E69" w14:textId="560EFEF6" w:rsidR="00071B69" w:rsidRPr="00071B69" w:rsidRDefault="00071B69" w:rsidP="006F6B3E">
      <w:pPr>
        <w:pStyle w:val="ListParagraph"/>
        <w:numPr>
          <w:ilvl w:val="0"/>
          <w:numId w:val="3"/>
        </w:numPr>
        <w:contextualSpacing w:val="0"/>
        <w:rPr>
          <w:rFonts w:ascii="Arial" w:hAnsi="Arial" w:cs="Arial"/>
          <w:sz w:val="22"/>
          <w:szCs w:val="22"/>
        </w:rPr>
      </w:pPr>
      <w:r w:rsidRPr="00071B69">
        <w:rPr>
          <w:rFonts w:ascii="Arial" w:hAnsi="Arial" w:cs="Arial"/>
          <w:sz w:val="22"/>
          <w:szCs w:val="22"/>
        </w:rPr>
        <w:t>Discount on all bar and concession items in our venues.</w:t>
      </w:r>
    </w:p>
    <w:p w14:paraId="38DCCC2E" w14:textId="77777777" w:rsidR="005E451A" w:rsidRPr="00E337B4" w:rsidRDefault="005E451A" w:rsidP="00E337B4">
      <w:pPr>
        <w:rPr>
          <w:rFonts w:ascii="Arial" w:hAnsi="Arial" w:cs="Arial"/>
          <w:color w:val="222222"/>
          <w:sz w:val="22"/>
          <w:szCs w:val="22"/>
          <w:u w:color="222222"/>
        </w:rPr>
      </w:pPr>
    </w:p>
    <w:p w14:paraId="7340CE4A" w14:textId="77020F8A" w:rsidR="005E451A" w:rsidRPr="005428A3" w:rsidRDefault="005E451A" w:rsidP="005E451A">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Pr>
          <w:rFonts w:ascii="Arial" w:hAnsi="Arial" w:cs="Arial"/>
          <w:b w:val="0"/>
          <w:color w:val="FFFFFF" w:themeColor="background1"/>
          <w:sz w:val="26"/>
          <w:szCs w:val="26"/>
        </w:rPr>
        <w:t>ADDITIONAL DETAILS</w:t>
      </w:r>
    </w:p>
    <w:p w14:paraId="1836D962" w14:textId="77777777" w:rsidR="005E451A" w:rsidRPr="005E451A" w:rsidRDefault="005E451A" w:rsidP="005E451A">
      <w:pPr>
        <w:rPr>
          <w:rFonts w:ascii="Arial" w:eastAsiaTheme="minorEastAsia" w:hAnsi="Arial" w:cs="Arial"/>
          <w:b/>
          <w:bCs/>
          <w:color w:val="000000"/>
          <w:sz w:val="22"/>
          <w:szCs w:val="22"/>
        </w:rPr>
      </w:pPr>
    </w:p>
    <w:p w14:paraId="16C45542" w14:textId="51F37B84" w:rsidR="005E451A" w:rsidRPr="00190414" w:rsidRDefault="005E451A" w:rsidP="005E451A">
      <w:pPr>
        <w:tabs>
          <w:tab w:val="left" w:pos="2340"/>
        </w:tabs>
        <w:jc w:val="both"/>
        <w:rPr>
          <w:rFonts w:ascii="Arial" w:hAnsi="Arial" w:cs="Arial"/>
          <w:sz w:val="22"/>
          <w:szCs w:val="22"/>
          <w:u w:color="222222"/>
          <w:lang w:val="en-US"/>
        </w:rPr>
      </w:pPr>
      <w:r>
        <w:rPr>
          <w:rFonts w:ascii="Arial" w:hAnsi="Arial" w:cs="Arial"/>
          <w:b/>
          <w:bCs/>
          <w:color w:val="222222"/>
          <w:sz w:val="22"/>
          <w:szCs w:val="22"/>
          <w:u w:color="222222"/>
          <w:lang w:val="en-US"/>
        </w:rPr>
        <w:t>Em</w:t>
      </w:r>
      <w:r w:rsidRPr="00190414">
        <w:rPr>
          <w:rFonts w:ascii="Arial" w:hAnsi="Arial" w:cs="Arial"/>
          <w:b/>
          <w:bCs/>
          <w:sz w:val="22"/>
          <w:szCs w:val="22"/>
          <w:u w:color="222222"/>
          <w:lang w:val="en-US"/>
        </w:rPr>
        <w:t xml:space="preserve">ployment Type: </w:t>
      </w:r>
      <w:r w:rsidR="009F63D2" w:rsidRPr="00190414">
        <w:rPr>
          <w:rFonts w:ascii="Arial" w:hAnsi="Arial" w:cs="Arial"/>
          <w:sz w:val="22"/>
          <w:szCs w:val="22"/>
          <w:u w:color="222222"/>
          <w:lang w:val="en-US"/>
        </w:rPr>
        <w:t>Full</w:t>
      </w:r>
      <w:r w:rsidRPr="00190414">
        <w:rPr>
          <w:rFonts w:ascii="Arial" w:hAnsi="Arial" w:cs="Arial"/>
          <w:sz w:val="22"/>
          <w:szCs w:val="22"/>
          <w:u w:color="222222"/>
          <w:lang w:val="en-US"/>
        </w:rPr>
        <w:t>-time</w:t>
      </w:r>
    </w:p>
    <w:p w14:paraId="39B1C42A" w14:textId="2426AF94" w:rsidR="00946D09" w:rsidRPr="00190414" w:rsidRDefault="00946D09" w:rsidP="005E451A">
      <w:pPr>
        <w:tabs>
          <w:tab w:val="left" w:pos="2340"/>
        </w:tabs>
        <w:jc w:val="both"/>
        <w:rPr>
          <w:rFonts w:ascii="Arial" w:hAnsi="Arial" w:cs="Arial"/>
          <w:sz w:val="22"/>
          <w:szCs w:val="22"/>
          <w:u w:color="222222"/>
          <w:lang w:val="en-US"/>
        </w:rPr>
      </w:pPr>
    </w:p>
    <w:p w14:paraId="174D16C4" w14:textId="46A00937" w:rsidR="005E451A" w:rsidRPr="00190414" w:rsidRDefault="005E451A" w:rsidP="005E451A">
      <w:pPr>
        <w:tabs>
          <w:tab w:val="left" w:pos="2340"/>
        </w:tabs>
        <w:jc w:val="both"/>
        <w:rPr>
          <w:rFonts w:ascii="Arial" w:hAnsi="Arial" w:cs="Arial"/>
          <w:sz w:val="22"/>
          <w:szCs w:val="22"/>
        </w:rPr>
      </w:pPr>
      <w:r w:rsidRPr="00190414">
        <w:rPr>
          <w:rFonts w:ascii="Arial" w:hAnsi="Arial" w:cs="Arial"/>
          <w:b/>
          <w:bCs/>
          <w:sz w:val="22"/>
          <w:szCs w:val="22"/>
        </w:rPr>
        <w:t>Salary:</w:t>
      </w:r>
      <w:r w:rsidR="00522E03" w:rsidRPr="00190414">
        <w:rPr>
          <w:rFonts w:ascii="Arial" w:hAnsi="Arial" w:cs="Arial"/>
          <w:sz w:val="22"/>
          <w:szCs w:val="22"/>
        </w:rPr>
        <w:t xml:space="preserve"> </w:t>
      </w:r>
      <w:r w:rsidR="0006157E" w:rsidRPr="00190414">
        <w:rPr>
          <w:rFonts w:ascii="Arial" w:hAnsi="Arial" w:cs="Arial"/>
          <w:sz w:val="22"/>
          <w:szCs w:val="22"/>
        </w:rPr>
        <w:t>$80,000</w:t>
      </w:r>
      <w:r w:rsidR="008E53B9">
        <w:rPr>
          <w:rFonts w:ascii="Arial" w:hAnsi="Arial" w:cs="Arial"/>
          <w:sz w:val="22"/>
          <w:szCs w:val="22"/>
        </w:rPr>
        <w:t xml:space="preserve"> - $84,000 </w:t>
      </w:r>
      <w:r w:rsidR="004C1119">
        <w:rPr>
          <w:rFonts w:ascii="Arial" w:hAnsi="Arial" w:cs="Arial"/>
          <w:sz w:val="22"/>
          <w:szCs w:val="22"/>
        </w:rPr>
        <w:t>per annum</w:t>
      </w:r>
    </w:p>
    <w:p w14:paraId="16AF968E" w14:textId="5E1EA2A7" w:rsidR="009F63D2" w:rsidRPr="00190414" w:rsidRDefault="009F63D2" w:rsidP="005E451A">
      <w:pPr>
        <w:tabs>
          <w:tab w:val="left" w:pos="2340"/>
        </w:tabs>
        <w:jc w:val="both"/>
        <w:rPr>
          <w:rFonts w:ascii="Arial" w:hAnsi="Arial" w:cs="Arial"/>
          <w:sz w:val="22"/>
          <w:szCs w:val="22"/>
        </w:rPr>
      </w:pPr>
    </w:p>
    <w:p w14:paraId="6C0F113F" w14:textId="550B4CEF" w:rsidR="009F63D2" w:rsidRPr="00190414" w:rsidRDefault="009F63D2" w:rsidP="009F63D2">
      <w:pPr>
        <w:rPr>
          <w:rFonts w:ascii="Arial" w:hAnsi="Arial" w:cs="Arial"/>
          <w:sz w:val="22"/>
          <w:szCs w:val="22"/>
        </w:rPr>
      </w:pPr>
      <w:r w:rsidRPr="00190414">
        <w:rPr>
          <w:rFonts w:ascii="Arial" w:hAnsi="Arial" w:cs="Arial"/>
          <w:sz w:val="22"/>
          <w:szCs w:val="22"/>
        </w:rPr>
        <w:t>*Monday-Friday (9:00 AM-5:00 PM), some evenings/weekends required</w:t>
      </w:r>
      <w:r w:rsidR="000300FE" w:rsidRPr="00190414">
        <w:rPr>
          <w:rFonts w:ascii="Arial" w:hAnsi="Arial" w:cs="Arial"/>
          <w:sz w:val="22"/>
          <w:szCs w:val="22"/>
        </w:rPr>
        <w:t>.</w:t>
      </w:r>
      <w:r w:rsidRPr="00190414">
        <w:rPr>
          <w:rFonts w:ascii="Arial" w:hAnsi="Arial" w:cs="Arial"/>
          <w:sz w:val="22"/>
          <w:szCs w:val="22"/>
        </w:rPr>
        <w:t xml:space="preserve"> There is an opportunity to work from home up to 2 days/week if conductive with work activities. </w:t>
      </w:r>
      <w:r w:rsidR="00E337B4" w:rsidRPr="00190414">
        <w:rPr>
          <w:rFonts w:ascii="Arial" w:hAnsi="Arial" w:cs="Arial"/>
          <w:sz w:val="22"/>
          <w:szCs w:val="22"/>
          <w:u w:color="222222"/>
          <w:lang w:val="en-US"/>
        </w:rPr>
        <w:t>Local travel is required to meet with donors.</w:t>
      </w:r>
    </w:p>
    <w:p w14:paraId="7D86E852" w14:textId="191590FB" w:rsidR="009F63D2" w:rsidRPr="00190414" w:rsidRDefault="009F63D2" w:rsidP="005E451A">
      <w:pPr>
        <w:tabs>
          <w:tab w:val="left" w:pos="2340"/>
        </w:tabs>
        <w:jc w:val="both"/>
        <w:rPr>
          <w:rFonts w:ascii="Arial" w:hAnsi="Arial" w:cs="Arial"/>
          <w:sz w:val="22"/>
          <w:szCs w:val="22"/>
        </w:rPr>
      </w:pPr>
    </w:p>
    <w:p w14:paraId="5329D9D9" w14:textId="265D19CC" w:rsidR="005E451A" w:rsidRPr="00190414" w:rsidRDefault="009F63D2" w:rsidP="00DC7A28">
      <w:pPr>
        <w:rPr>
          <w:rFonts w:ascii="Arial" w:hAnsi="Arial" w:cs="Arial"/>
          <w:sz w:val="22"/>
          <w:szCs w:val="22"/>
        </w:rPr>
      </w:pPr>
      <w:r w:rsidRPr="00190414">
        <w:rPr>
          <w:rFonts w:ascii="Arial" w:hAnsi="Arial" w:cs="Arial"/>
          <w:b/>
          <w:bCs/>
          <w:sz w:val="22"/>
          <w:szCs w:val="22"/>
        </w:rPr>
        <w:t xml:space="preserve">Expected Start Date: </w:t>
      </w:r>
      <w:r w:rsidR="0006157E" w:rsidRPr="00190414">
        <w:rPr>
          <w:rFonts w:ascii="Arial" w:hAnsi="Arial" w:cs="Arial"/>
          <w:sz w:val="22"/>
          <w:szCs w:val="22"/>
        </w:rPr>
        <w:t>January 2026</w:t>
      </w:r>
    </w:p>
    <w:p w14:paraId="7CB99DC9" w14:textId="77777777" w:rsidR="009F63D2" w:rsidRPr="00190414" w:rsidRDefault="009F63D2" w:rsidP="00DC7A28">
      <w:pPr>
        <w:rPr>
          <w:rFonts w:ascii="Arial" w:hAnsi="Arial" w:cs="Arial"/>
        </w:rPr>
      </w:pPr>
    </w:p>
    <w:p w14:paraId="270C221A" w14:textId="2626245C" w:rsidR="002E1436" w:rsidRPr="00190414" w:rsidRDefault="002E1436" w:rsidP="002E1436">
      <w:pPr>
        <w:rPr>
          <w:rFonts w:ascii="Arial" w:hAnsi="Arial" w:cs="Arial"/>
          <w:b/>
        </w:rPr>
      </w:pPr>
      <w:r w:rsidRPr="00190414">
        <w:rPr>
          <w:rFonts w:ascii="Arial" w:hAnsi="Arial" w:cs="Arial"/>
          <w:b/>
        </w:rPr>
        <w:t>How to apply?</w:t>
      </w:r>
    </w:p>
    <w:p w14:paraId="204D97B8" w14:textId="77777777" w:rsidR="002E1436" w:rsidRPr="00190414" w:rsidRDefault="002E1436" w:rsidP="002E1436">
      <w:pPr>
        <w:rPr>
          <w:rFonts w:ascii="Arial" w:hAnsi="Arial" w:cs="Arial"/>
          <w:b/>
        </w:rPr>
      </w:pPr>
    </w:p>
    <w:p w14:paraId="15427C1F" w14:textId="77777777" w:rsidR="002E1436" w:rsidRPr="00190414" w:rsidRDefault="002E1436" w:rsidP="00DA3FA8">
      <w:pPr>
        <w:jc w:val="both"/>
        <w:rPr>
          <w:rFonts w:ascii="Arial" w:hAnsi="Arial" w:cs="Arial"/>
          <w:iCs/>
          <w:sz w:val="22"/>
          <w:szCs w:val="22"/>
          <w:lang w:val="en-US"/>
        </w:rPr>
      </w:pPr>
      <w:r w:rsidRPr="00190414">
        <w:rPr>
          <w:rFonts w:ascii="Arial" w:hAnsi="Arial" w:cs="Arial"/>
          <w:iCs/>
          <w:sz w:val="22"/>
          <w:szCs w:val="22"/>
          <w:lang w:val="en-US"/>
        </w:rPr>
        <w:t xml:space="preserve">The Arts Club is fiercely dedicated to being an organization that continually respects, </w:t>
      </w:r>
      <w:bookmarkStart w:id="0" w:name="_Hlk125644258"/>
      <w:r w:rsidRPr="00190414">
        <w:rPr>
          <w:rFonts w:ascii="Arial" w:hAnsi="Arial" w:cs="Arial"/>
          <w:iCs/>
          <w:sz w:val="22"/>
          <w:szCs w:val="22"/>
          <w:lang w:val="en-US"/>
        </w:rPr>
        <w:t xml:space="preserve">champions, and uplifts underrepresented voices in all jobs; and we strongly welcome and encourage those who self-identify as coming from underrepresented communities to submit. </w:t>
      </w:r>
    </w:p>
    <w:p w14:paraId="72BCE9FC" w14:textId="77777777" w:rsidR="0026359C" w:rsidRPr="00190414" w:rsidRDefault="0026359C" w:rsidP="00DA3FA8">
      <w:pPr>
        <w:jc w:val="both"/>
        <w:rPr>
          <w:rFonts w:ascii="Arial" w:hAnsi="Arial" w:cs="Arial"/>
          <w:iCs/>
          <w:sz w:val="22"/>
          <w:szCs w:val="22"/>
          <w:lang w:val="en-US"/>
        </w:rPr>
      </w:pPr>
    </w:p>
    <w:p w14:paraId="58D1FE33" w14:textId="13FBA15E" w:rsidR="0026359C" w:rsidRPr="00190414" w:rsidRDefault="0026359C" w:rsidP="0026359C">
      <w:pPr>
        <w:jc w:val="both"/>
        <w:rPr>
          <w:rFonts w:ascii="Arial" w:hAnsi="Arial" w:cs="Arial"/>
          <w:iCs/>
          <w:sz w:val="22"/>
          <w:szCs w:val="22"/>
        </w:rPr>
      </w:pPr>
      <w:r w:rsidRPr="00190414">
        <w:rPr>
          <w:rFonts w:ascii="Arial" w:hAnsi="Arial" w:cs="Arial"/>
          <w:iCs/>
          <w:sz w:val="22"/>
          <w:szCs w:val="22"/>
        </w:rPr>
        <w:t>If this role sounds exciting and you’d like to learn more, please send your resume and cover letter to</w:t>
      </w:r>
      <w:r w:rsidRPr="00190414">
        <w:rPr>
          <w:rFonts w:ascii="Arial" w:hAnsi="Arial" w:cs="Arial"/>
          <w:iCs/>
          <w:sz w:val="22"/>
          <w:szCs w:val="22"/>
          <w:u w:val="single"/>
        </w:rPr>
        <w:t xml:space="preserve"> </w:t>
      </w:r>
      <w:hyperlink r:id="rId9" w:history="1">
        <w:r w:rsidRPr="00190414">
          <w:rPr>
            <w:rStyle w:val="Hyperlink"/>
            <w:rFonts w:ascii="Arial" w:hAnsi="Arial" w:cs="Arial"/>
            <w:iCs/>
            <w:color w:val="auto"/>
            <w:sz w:val="22"/>
            <w:szCs w:val="22"/>
          </w:rPr>
          <w:t>humanresources@artsclub.com</w:t>
        </w:r>
      </w:hyperlink>
      <w:r w:rsidRPr="00190414">
        <w:rPr>
          <w:rFonts w:ascii="Arial" w:hAnsi="Arial" w:cs="Arial"/>
          <w:iCs/>
          <w:sz w:val="22"/>
          <w:szCs w:val="22"/>
          <w:u w:val="single"/>
        </w:rPr>
        <w:t xml:space="preserve">. </w:t>
      </w:r>
      <w:r w:rsidRPr="00190414">
        <w:rPr>
          <w:rFonts w:ascii="Arial" w:hAnsi="Arial" w:cs="Arial"/>
          <w:iCs/>
          <w:sz w:val="22"/>
          <w:szCs w:val="22"/>
        </w:rPr>
        <w:t xml:space="preserve">with the subject: </w:t>
      </w:r>
      <w:r w:rsidR="005D2DE5" w:rsidRPr="00190414">
        <w:rPr>
          <w:rFonts w:ascii="Arial" w:hAnsi="Arial" w:cs="Arial"/>
          <w:iCs/>
          <w:sz w:val="22"/>
          <w:szCs w:val="22"/>
        </w:rPr>
        <w:t xml:space="preserve">Associate Director of Major Gifts </w:t>
      </w:r>
      <w:r w:rsidRPr="00190414">
        <w:rPr>
          <w:rFonts w:ascii="Arial" w:hAnsi="Arial" w:cs="Arial"/>
          <w:iCs/>
          <w:sz w:val="22"/>
          <w:szCs w:val="22"/>
        </w:rPr>
        <w:t>– Arts Club Theatre Company</w:t>
      </w:r>
      <w:r w:rsidR="005D2DE5" w:rsidRPr="00190414">
        <w:rPr>
          <w:rFonts w:ascii="Arial" w:hAnsi="Arial" w:cs="Arial"/>
          <w:iCs/>
          <w:sz w:val="22"/>
          <w:szCs w:val="22"/>
        </w:rPr>
        <w:t xml:space="preserve"> – Your Name.</w:t>
      </w:r>
    </w:p>
    <w:p w14:paraId="32A08050" w14:textId="77777777" w:rsidR="002E1436" w:rsidRPr="00190414" w:rsidRDefault="002E1436" w:rsidP="00DA3FA8">
      <w:pPr>
        <w:jc w:val="both"/>
        <w:rPr>
          <w:rFonts w:ascii="Arial" w:hAnsi="Arial" w:cs="Arial"/>
          <w:iCs/>
          <w:sz w:val="22"/>
          <w:szCs w:val="22"/>
        </w:rPr>
      </w:pPr>
    </w:p>
    <w:p w14:paraId="741F5276" w14:textId="433B70A5" w:rsidR="00DA3FA8" w:rsidRPr="00190414" w:rsidRDefault="002E1436" w:rsidP="00DA3FA8">
      <w:pPr>
        <w:jc w:val="both"/>
        <w:rPr>
          <w:rFonts w:ascii="Arial" w:hAnsi="Arial" w:cs="Arial"/>
          <w:iCs/>
          <w:sz w:val="22"/>
          <w:szCs w:val="22"/>
        </w:rPr>
      </w:pPr>
      <w:r w:rsidRPr="00190414">
        <w:rPr>
          <w:rFonts w:ascii="Arial" w:hAnsi="Arial" w:cs="Arial"/>
          <w:iCs/>
          <w:sz w:val="22"/>
          <w:szCs w:val="22"/>
        </w:rPr>
        <w:t>Access and inclusion are deeply important to us. For those who have barriers to access to any part of our process as laid out, please don't hesitate to reach out to us and we will happily work with you to create a process that is accessible to you.</w:t>
      </w:r>
    </w:p>
    <w:p w14:paraId="5F5E6608" w14:textId="77777777" w:rsidR="002E1436" w:rsidRPr="00190414" w:rsidRDefault="002E1436" w:rsidP="00DA3FA8">
      <w:pPr>
        <w:jc w:val="both"/>
        <w:rPr>
          <w:rFonts w:ascii="Arial" w:hAnsi="Arial" w:cs="Arial"/>
          <w:iCs/>
          <w:sz w:val="22"/>
          <w:szCs w:val="22"/>
        </w:rPr>
      </w:pPr>
    </w:p>
    <w:bookmarkEnd w:id="0"/>
    <w:p w14:paraId="68252945" w14:textId="17E54123" w:rsidR="00DA3FA8" w:rsidRPr="00190414" w:rsidRDefault="00DA3FA8" w:rsidP="00DA3FA8">
      <w:pPr>
        <w:jc w:val="both"/>
        <w:rPr>
          <w:rFonts w:ascii="Arial" w:hAnsi="Arial" w:cs="Arial"/>
          <w:iCs/>
          <w:sz w:val="22"/>
          <w:szCs w:val="22"/>
        </w:rPr>
      </w:pPr>
      <w:r w:rsidRPr="00190414">
        <w:rPr>
          <w:rFonts w:ascii="Arial" w:hAnsi="Arial" w:cs="Arial"/>
          <w:iCs/>
          <w:sz w:val="22"/>
          <w:szCs w:val="22"/>
        </w:rPr>
        <w:t>To enhance accessibility, you are also welcome to submit your application in one of the following formats: Word Document, PDF Document, Audio File, Video File</w:t>
      </w:r>
      <w:r w:rsidR="005E451A" w:rsidRPr="00190414">
        <w:rPr>
          <w:rFonts w:ascii="Arial" w:hAnsi="Arial" w:cs="Arial"/>
          <w:iCs/>
          <w:sz w:val="22"/>
          <w:szCs w:val="22"/>
        </w:rPr>
        <w:t>,</w:t>
      </w:r>
      <w:r w:rsidRPr="00190414">
        <w:rPr>
          <w:rFonts w:ascii="Arial" w:hAnsi="Arial" w:cs="Arial"/>
          <w:iCs/>
          <w:sz w:val="22"/>
          <w:szCs w:val="22"/>
        </w:rPr>
        <w:t xml:space="preserve"> request a face-to-face Zoom application process, or suggest a format that is more accessible to you.</w:t>
      </w:r>
    </w:p>
    <w:p w14:paraId="098BD207" w14:textId="77777777" w:rsidR="0040693E" w:rsidRPr="00190414" w:rsidRDefault="0040693E" w:rsidP="00DA3FA8">
      <w:pPr>
        <w:jc w:val="both"/>
        <w:rPr>
          <w:rFonts w:ascii="Arial" w:hAnsi="Arial" w:cs="Arial"/>
          <w:iCs/>
          <w:sz w:val="22"/>
          <w:szCs w:val="22"/>
        </w:rPr>
      </w:pPr>
    </w:p>
    <w:p w14:paraId="6A703DBA" w14:textId="43D8530B" w:rsidR="005E451A" w:rsidRPr="00190414" w:rsidRDefault="00FE2F35" w:rsidP="005E451A">
      <w:pPr>
        <w:rPr>
          <w:rFonts w:ascii="ff-scala-sans-web" w:hAnsi="ff-scala-sans-web"/>
          <w:sz w:val="22"/>
          <w:szCs w:val="22"/>
          <w:lang w:val="en-US"/>
        </w:rPr>
      </w:pPr>
      <w:r w:rsidRPr="00190414">
        <w:rPr>
          <w:rFonts w:ascii="Arial" w:hAnsi="Arial" w:cs="Arial"/>
          <w:b/>
          <w:bCs/>
          <w:iCs/>
          <w:sz w:val="22"/>
          <w:szCs w:val="22"/>
        </w:rPr>
        <w:t>Application Deadline:</w:t>
      </w:r>
      <w:r w:rsidR="005F524B" w:rsidRPr="00190414">
        <w:rPr>
          <w:rFonts w:ascii="Arial" w:hAnsi="Arial" w:cs="Arial"/>
          <w:b/>
          <w:bCs/>
          <w:iCs/>
          <w:sz w:val="22"/>
          <w:szCs w:val="22"/>
        </w:rPr>
        <w:t xml:space="preserve"> </w:t>
      </w:r>
      <w:r w:rsidR="0006157E" w:rsidRPr="00190414">
        <w:rPr>
          <w:rFonts w:ascii="Arial" w:hAnsi="Arial" w:cs="Arial"/>
          <w:sz w:val="22"/>
          <w:szCs w:val="22"/>
        </w:rPr>
        <w:t xml:space="preserve">November </w:t>
      </w:r>
      <w:r w:rsidR="00190414" w:rsidRPr="00190414">
        <w:rPr>
          <w:rFonts w:ascii="Arial" w:hAnsi="Arial" w:cs="Arial"/>
          <w:sz w:val="22"/>
          <w:szCs w:val="22"/>
        </w:rPr>
        <w:t>2</w:t>
      </w:r>
      <w:r w:rsidR="00AD3AF1">
        <w:rPr>
          <w:rFonts w:ascii="Arial" w:hAnsi="Arial" w:cs="Arial"/>
          <w:sz w:val="22"/>
          <w:szCs w:val="22"/>
        </w:rPr>
        <w:t>6</w:t>
      </w:r>
      <w:r w:rsidR="0006157E" w:rsidRPr="00190414">
        <w:rPr>
          <w:rFonts w:ascii="Arial" w:hAnsi="Arial" w:cs="Arial"/>
          <w:sz w:val="22"/>
          <w:szCs w:val="22"/>
        </w:rPr>
        <w:t xml:space="preserve">, 2025. </w:t>
      </w:r>
    </w:p>
    <w:p w14:paraId="38152D87" w14:textId="16259EE1" w:rsidR="00325148" w:rsidRDefault="00325148" w:rsidP="005C41B2">
      <w:pPr>
        <w:rPr>
          <w:rFonts w:ascii="Arial" w:hAnsi="Arial" w:cs="Arial"/>
          <w:iCs/>
          <w:sz w:val="22"/>
          <w:szCs w:val="22"/>
          <w:u w:val="single"/>
        </w:rPr>
      </w:pPr>
    </w:p>
    <w:p w14:paraId="1BAE701B" w14:textId="236A9E86" w:rsidR="00B500E0" w:rsidRPr="00473717" w:rsidRDefault="00325148" w:rsidP="00946D09">
      <w:pPr>
        <w:pStyle w:val="p1"/>
        <w:spacing w:line="276" w:lineRule="auto"/>
        <w:jc w:val="center"/>
        <w:rPr>
          <w:rFonts w:ascii="Scala Sans Offc Light" w:hAnsi="Scala Sans Offc Light" w:cs="Arial"/>
          <w:sz w:val="22"/>
          <w:szCs w:val="22"/>
        </w:rPr>
      </w:pPr>
      <w:r w:rsidRPr="00E30366">
        <w:rPr>
          <w:rFonts w:ascii="Arial" w:hAnsi="Arial" w:cs="Arial"/>
          <w:sz w:val="22"/>
          <w:szCs w:val="22"/>
        </w:rPr>
        <w:t>We thank all who express interest in this position; however, only those selected for an interview will be contacted.</w:t>
      </w:r>
      <w:r w:rsidR="00EE3723">
        <w:rPr>
          <w:rFonts w:ascii="Arial" w:hAnsi="Arial" w:cs="Arial"/>
          <w:sz w:val="22"/>
          <w:szCs w:val="22"/>
        </w:rPr>
        <w:t xml:space="preserve"> </w:t>
      </w:r>
      <w:r w:rsidR="005E451A" w:rsidRPr="005E451A">
        <w:rPr>
          <w:rFonts w:ascii="Arial" w:hAnsi="Arial" w:cs="Arial"/>
          <w:sz w:val="22"/>
          <w:szCs w:val="22"/>
        </w:rPr>
        <w:t>The Arts Club Theatre Company is an Equal Opportunity Employer and hiring decisions are based solely on the merits of the candidates and needs of the “Society”.</w:t>
      </w:r>
    </w:p>
    <w:sectPr w:rsidR="00B500E0" w:rsidRPr="00473717" w:rsidSect="006D55E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232EC" w14:textId="77777777" w:rsidR="00652409" w:rsidRPr="00FB1FF9" w:rsidRDefault="00652409">
      <w:pPr>
        <w:rPr>
          <w:sz w:val="21"/>
          <w:szCs w:val="21"/>
        </w:rPr>
      </w:pPr>
      <w:r w:rsidRPr="00FB1FF9">
        <w:rPr>
          <w:sz w:val="21"/>
          <w:szCs w:val="21"/>
        </w:rPr>
        <w:separator/>
      </w:r>
    </w:p>
  </w:endnote>
  <w:endnote w:type="continuationSeparator" w:id="0">
    <w:p w14:paraId="1D3E5215" w14:textId="77777777" w:rsidR="00652409" w:rsidRPr="00FB1FF9" w:rsidRDefault="00652409">
      <w:pPr>
        <w:rPr>
          <w:sz w:val="21"/>
          <w:szCs w:val="21"/>
        </w:rPr>
      </w:pPr>
      <w:r w:rsidRPr="00FB1FF9">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cala Sans Offc">
    <w:altName w:val="Calibri"/>
    <w:charset w:val="00"/>
    <w:family w:val="swiss"/>
    <w:pitch w:val="variable"/>
    <w:sig w:usb0="800000EF" w:usb1="5000E05B" w:usb2="00000000" w:usb3="00000000" w:csb0="00000001" w:csb1="00000000"/>
  </w:font>
  <w:font w:name="Scala Sans Offc Light">
    <w:altName w:val="Cambria"/>
    <w:charset w:val="00"/>
    <w:family w:val="swiss"/>
    <w:pitch w:val="variable"/>
    <w:sig w:usb0="800000EF" w:usb1="5000E05B" w:usb2="00000000" w:usb3="00000000" w:csb0="00000001" w:csb1="00000000"/>
  </w:font>
  <w:font w:name="ff-scala-sans-web">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BE783" w14:textId="77777777" w:rsidR="00652409" w:rsidRPr="00FB1FF9" w:rsidRDefault="00652409">
      <w:pPr>
        <w:rPr>
          <w:sz w:val="21"/>
          <w:szCs w:val="21"/>
        </w:rPr>
      </w:pPr>
      <w:r w:rsidRPr="00FB1FF9">
        <w:rPr>
          <w:sz w:val="21"/>
          <w:szCs w:val="21"/>
        </w:rPr>
        <w:separator/>
      </w:r>
    </w:p>
  </w:footnote>
  <w:footnote w:type="continuationSeparator" w:id="0">
    <w:p w14:paraId="3D513E7F" w14:textId="77777777" w:rsidR="00652409" w:rsidRPr="00FB1FF9" w:rsidRDefault="00652409">
      <w:pPr>
        <w:rPr>
          <w:sz w:val="21"/>
          <w:szCs w:val="21"/>
        </w:rPr>
      </w:pPr>
      <w:r w:rsidRPr="00FB1FF9">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F58"/>
    <w:multiLevelType w:val="hybridMultilevel"/>
    <w:tmpl w:val="63ECAC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C33ACB"/>
    <w:multiLevelType w:val="hybridMultilevel"/>
    <w:tmpl w:val="550AFA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1B5F2F"/>
    <w:multiLevelType w:val="hybridMultilevel"/>
    <w:tmpl w:val="8D266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8B35132"/>
    <w:multiLevelType w:val="hybridMultilevel"/>
    <w:tmpl w:val="6AFEF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51F52C5"/>
    <w:multiLevelType w:val="multilevel"/>
    <w:tmpl w:val="3900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55C71"/>
    <w:multiLevelType w:val="hybridMultilevel"/>
    <w:tmpl w:val="342E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16A6668"/>
    <w:multiLevelType w:val="hybridMultilevel"/>
    <w:tmpl w:val="D200C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45B154E"/>
    <w:multiLevelType w:val="hybridMultilevel"/>
    <w:tmpl w:val="2F040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F815B64"/>
    <w:multiLevelType w:val="hybridMultilevel"/>
    <w:tmpl w:val="ACF48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0792262">
    <w:abstractNumId w:val="0"/>
  </w:num>
  <w:num w:numId="2" w16cid:durableId="2003002468">
    <w:abstractNumId w:val="4"/>
  </w:num>
  <w:num w:numId="3" w16cid:durableId="1432581768">
    <w:abstractNumId w:val="5"/>
  </w:num>
  <w:num w:numId="4" w16cid:durableId="898857614">
    <w:abstractNumId w:val="7"/>
  </w:num>
  <w:num w:numId="5" w16cid:durableId="70545525">
    <w:abstractNumId w:val="1"/>
  </w:num>
  <w:num w:numId="6" w16cid:durableId="1950118769">
    <w:abstractNumId w:val="8"/>
  </w:num>
  <w:num w:numId="7" w16cid:durableId="168643767">
    <w:abstractNumId w:val="3"/>
  </w:num>
  <w:num w:numId="8" w16cid:durableId="1563099896">
    <w:abstractNumId w:val="2"/>
  </w:num>
  <w:num w:numId="9" w16cid:durableId="47823397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8"/>
    <w:rsid w:val="00000853"/>
    <w:rsid w:val="0001079C"/>
    <w:rsid w:val="00010D98"/>
    <w:rsid w:val="000126D2"/>
    <w:rsid w:val="00014B65"/>
    <w:rsid w:val="00026F73"/>
    <w:rsid w:val="000300FE"/>
    <w:rsid w:val="000343CD"/>
    <w:rsid w:val="00057ED0"/>
    <w:rsid w:val="0006157E"/>
    <w:rsid w:val="0006236D"/>
    <w:rsid w:val="00065BCB"/>
    <w:rsid w:val="00071B69"/>
    <w:rsid w:val="00083854"/>
    <w:rsid w:val="00085C88"/>
    <w:rsid w:val="00086D72"/>
    <w:rsid w:val="00087CB5"/>
    <w:rsid w:val="00087DB4"/>
    <w:rsid w:val="00094F46"/>
    <w:rsid w:val="000B1157"/>
    <w:rsid w:val="000C25D6"/>
    <w:rsid w:val="000C7B6B"/>
    <w:rsid w:val="000D386E"/>
    <w:rsid w:val="000E13DD"/>
    <w:rsid w:val="001019B6"/>
    <w:rsid w:val="001054C3"/>
    <w:rsid w:val="00116DA7"/>
    <w:rsid w:val="00122B18"/>
    <w:rsid w:val="0012762F"/>
    <w:rsid w:val="001338B4"/>
    <w:rsid w:val="001475BB"/>
    <w:rsid w:val="00164A14"/>
    <w:rsid w:val="001814DD"/>
    <w:rsid w:val="00190414"/>
    <w:rsid w:val="001A0EA6"/>
    <w:rsid w:val="001A3164"/>
    <w:rsid w:val="001C2B17"/>
    <w:rsid w:val="001C57B6"/>
    <w:rsid w:val="001C6B10"/>
    <w:rsid w:val="001D45B0"/>
    <w:rsid w:val="001D7B20"/>
    <w:rsid w:val="001E2B3D"/>
    <w:rsid w:val="001E6187"/>
    <w:rsid w:val="001F6D2E"/>
    <w:rsid w:val="002005BE"/>
    <w:rsid w:val="00202C0B"/>
    <w:rsid w:val="00210F74"/>
    <w:rsid w:val="00241A3B"/>
    <w:rsid w:val="0026359C"/>
    <w:rsid w:val="002708E1"/>
    <w:rsid w:val="00272FAD"/>
    <w:rsid w:val="00283E86"/>
    <w:rsid w:val="00296694"/>
    <w:rsid w:val="002C39EC"/>
    <w:rsid w:val="002D3A24"/>
    <w:rsid w:val="002E1436"/>
    <w:rsid w:val="002E26D9"/>
    <w:rsid w:val="002E2B15"/>
    <w:rsid w:val="002E536C"/>
    <w:rsid w:val="002E5380"/>
    <w:rsid w:val="002F039B"/>
    <w:rsid w:val="002F24B4"/>
    <w:rsid w:val="00301884"/>
    <w:rsid w:val="00325148"/>
    <w:rsid w:val="003326C1"/>
    <w:rsid w:val="00342A92"/>
    <w:rsid w:val="003554D1"/>
    <w:rsid w:val="0036527A"/>
    <w:rsid w:val="00385AEF"/>
    <w:rsid w:val="00396A06"/>
    <w:rsid w:val="003A300B"/>
    <w:rsid w:val="003C4345"/>
    <w:rsid w:val="003C548F"/>
    <w:rsid w:val="003E539B"/>
    <w:rsid w:val="003E7DA7"/>
    <w:rsid w:val="003F0966"/>
    <w:rsid w:val="003F1336"/>
    <w:rsid w:val="003F286B"/>
    <w:rsid w:val="0040693E"/>
    <w:rsid w:val="00411F9A"/>
    <w:rsid w:val="004162B6"/>
    <w:rsid w:val="00425A36"/>
    <w:rsid w:val="004343AB"/>
    <w:rsid w:val="00434C19"/>
    <w:rsid w:val="0044498B"/>
    <w:rsid w:val="004705F3"/>
    <w:rsid w:val="00473717"/>
    <w:rsid w:val="0047381F"/>
    <w:rsid w:val="00477846"/>
    <w:rsid w:val="0049584A"/>
    <w:rsid w:val="004B7DB2"/>
    <w:rsid w:val="004C1015"/>
    <w:rsid w:val="004C1119"/>
    <w:rsid w:val="004C24F8"/>
    <w:rsid w:val="004D7C99"/>
    <w:rsid w:val="004E2899"/>
    <w:rsid w:val="004F37DA"/>
    <w:rsid w:val="004F3CE6"/>
    <w:rsid w:val="004F5515"/>
    <w:rsid w:val="004F6113"/>
    <w:rsid w:val="004F6766"/>
    <w:rsid w:val="005035E5"/>
    <w:rsid w:val="00517423"/>
    <w:rsid w:val="00522E03"/>
    <w:rsid w:val="005428A3"/>
    <w:rsid w:val="00542A79"/>
    <w:rsid w:val="0054599B"/>
    <w:rsid w:val="00552509"/>
    <w:rsid w:val="00554FCD"/>
    <w:rsid w:val="005633ED"/>
    <w:rsid w:val="00574494"/>
    <w:rsid w:val="005804E0"/>
    <w:rsid w:val="005825E7"/>
    <w:rsid w:val="00587CB6"/>
    <w:rsid w:val="005926FC"/>
    <w:rsid w:val="00593BEB"/>
    <w:rsid w:val="005B166D"/>
    <w:rsid w:val="005B4895"/>
    <w:rsid w:val="005B713B"/>
    <w:rsid w:val="005C41B2"/>
    <w:rsid w:val="005C669F"/>
    <w:rsid w:val="005D2DE5"/>
    <w:rsid w:val="005D50EE"/>
    <w:rsid w:val="005E3440"/>
    <w:rsid w:val="005E44C8"/>
    <w:rsid w:val="005E451A"/>
    <w:rsid w:val="005F2B03"/>
    <w:rsid w:val="005F38C5"/>
    <w:rsid w:val="005F524B"/>
    <w:rsid w:val="005F6E79"/>
    <w:rsid w:val="005F7DAE"/>
    <w:rsid w:val="006135DB"/>
    <w:rsid w:val="00623986"/>
    <w:rsid w:val="006354BE"/>
    <w:rsid w:val="00640DE4"/>
    <w:rsid w:val="00642AF7"/>
    <w:rsid w:val="00651998"/>
    <w:rsid w:val="00652409"/>
    <w:rsid w:val="006659EA"/>
    <w:rsid w:val="00670ADC"/>
    <w:rsid w:val="00686767"/>
    <w:rsid w:val="00694636"/>
    <w:rsid w:val="006A12C8"/>
    <w:rsid w:val="006A3EDF"/>
    <w:rsid w:val="006A78B3"/>
    <w:rsid w:val="006D55E0"/>
    <w:rsid w:val="006E33F8"/>
    <w:rsid w:val="006E48C8"/>
    <w:rsid w:val="006F5559"/>
    <w:rsid w:val="006F6B3E"/>
    <w:rsid w:val="006F7018"/>
    <w:rsid w:val="00703674"/>
    <w:rsid w:val="0071417E"/>
    <w:rsid w:val="00717649"/>
    <w:rsid w:val="00724E95"/>
    <w:rsid w:val="00732236"/>
    <w:rsid w:val="0073599A"/>
    <w:rsid w:val="0073751F"/>
    <w:rsid w:val="00742FFA"/>
    <w:rsid w:val="00757A20"/>
    <w:rsid w:val="00762DE9"/>
    <w:rsid w:val="007806F6"/>
    <w:rsid w:val="007856CF"/>
    <w:rsid w:val="00786BC4"/>
    <w:rsid w:val="00790A6A"/>
    <w:rsid w:val="0079421C"/>
    <w:rsid w:val="007A033F"/>
    <w:rsid w:val="007A2C10"/>
    <w:rsid w:val="007A6EB9"/>
    <w:rsid w:val="007B0494"/>
    <w:rsid w:val="007B2F26"/>
    <w:rsid w:val="007C2C03"/>
    <w:rsid w:val="007D2D06"/>
    <w:rsid w:val="007D4C37"/>
    <w:rsid w:val="007D533E"/>
    <w:rsid w:val="007F7814"/>
    <w:rsid w:val="00804D85"/>
    <w:rsid w:val="00810570"/>
    <w:rsid w:val="00813737"/>
    <w:rsid w:val="00824264"/>
    <w:rsid w:val="00827BAD"/>
    <w:rsid w:val="00847D9A"/>
    <w:rsid w:val="008755D0"/>
    <w:rsid w:val="008764E9"/>
    <w:rsid w:val="008913E2"/>
    <w:rsid w:val="008978BB"/>
    <w:rsid w:val="008A30FC"/>
    <w:rsid w:val="008B0A66"/>
    <w:rsid w:val="008B2F58"/>
    <w:rsid w:val="008C51E5"/>
    <w:rsid w:val="008E0182"/>
    <w:rsid w:val="008E4C54"/>
    <w:rsid w:val="008E53B9"/>
    <w:rsid w:val="008F2BB4"/>
    <w:rsid w:val="008F7E40"/>
    <w:rsid w:val="00900213"/>
    <w:rsid w:val="00910FB4"/>
    <w:rsid w:val="00920C8F"/>
    <w:rsid w:val="009275CA"/>
    <w:rsid w:val="00932233"/>
    <w:rsid w:val="00933FD2"/>
    <w:rsid w:val="00943DD0"/>
    <w:rsid w:val="00944405"/>
    <w:rsid w:val="00946D09"/>
    <w:rsid w:val="00953C8E"/>
    <w:rsid w:val="0095631C"/>
    <w:rsid w:val="00956F90"/>
    <w:rsid w:val="009602A9"/>
    <w:rsid w:val="00966330"/>
    <w:rsid w:val="0097428A"/>
    <w:rsid w:val="009805A1"/>
    <w:rsid w:val="00982B6D"/>
    <w:rsid w:val="009860E2"/>
    <w:rsid w:val="00986E50"/>
    <w:rsid w:val="00993F68"/>
    <w:rsid w:val="009945E5"/>
    <w:rsid w:val="0099499F"/>
    <w:rsid w:val="009A1BBA"/>
    <w:rsid w:val="009B049B"/>
    <w:rsid w:val="009B6AB3"/>
    <w:rsid w:val="009C192E"/>
    <w:rsid w:val="009C3C26"/>
    <w:rsid w:val="009D2FF2"/>
    <w:rsid w:val="009E4267"/>
    <w:rsid w:val="009E4AA5"/>
    <w:rsid w:val="009F63D2"/>
    <w:rsid w:val="00A0533D"/>
    <w:rsid w:val="00A06B92"/>
    <w:rsid w:val="00A1128E"/>
    <w:rsid w:val="00A11914"/>
    <w:rsid w:val="00A2209E"/>
    <w:rsid w:val="00A25D1E"/>
    <w:rsid w:val="00A4785C"/>
    <w:rsid w:val="00A64E92"/>
    <w:rsid w:val="00A651A8"/>
    <w:rsid w:val="00A71CEE"/>
    <w:rsid w:val="00A747B6"/>
    <w:rsid w:val="00A85398"/>
    <w:rsid w:val="00AA064A"/>
    <w:rsid w:val="00AA09B8"/>
    <w:rsid w:val="00AB0DDB"/>
    <w:rsid w:val="00AB1F48"/>
    <w:rsid w:val="00AB7E53"/>
    <w:rsid w:val="00AB7E56"/>
    <w:rsid w:val="00AB7F3D"/>
    <w:rsid w:val="00AC0047"/>
    <w:rsid w:val="00AD3AF1"/>
    <w:rsid w:val="00AD4075"/>
    <w:rsid w:val="00AE051A"/>
    <w:rsid w:val="00AE1D50"/>
    <w:rsid w:val="00AE1DEA"/>
    <w:rsid w:val="00AE270A"/>
    <w:rsid w:val="00AE4FA1"/>
    <w:rsid w:val="00AE5255"/>
    <w:rsid w:val="00AF1968"/>
    <w:rsid w:val="00AF410A"/>
    <w:rsid w:val="00B004AD"/>
    <w:rsid w:val="00B07430"/>
    <w:rsid w:val="00B165AB"/>
    <w:rsid w:val="00B41481"/>
    <w:rsid w:val="00B41E3C"/>
    <w:rsid w:val="00B44960"/>
    <w:rsid w:val="00B500E0"/>
    <w:rsid w:val="00B50F39"/>
    <w:rsid w:val="00B5550F"/>
    <w:rsid w:val="00B810F7"/>
    <w:rsid w:val="00BC61D8"/>
    <w:rsid w:val="00BC7F84"/>
    <w:rsid w:val="00BD1BBD"/>
    <w:rsid w:val="00BE146E"/>
    <w:rsid w:val="00BE727C"/>
    <w:rsid w:val="00BF503A"/>
    <w:rsid w:val="00BF55C2"/>
    <w:rsid w:val="00BF62FC"/>
    <w:rsid w:val="00C03705"/>
    <w:rsid w:val="00C22B81"/>
    <w:rsid w:val="00C269E1"/>
    <w:rsid w:val="00C3783A"/>
    <w:rsid w:val="00C4191E"/>
    <w:rsid w:val="00C5575D"/>
    <w:rsid w:val="00C63968"/>
    <w:rsid w:val="00C63D85"/>
    <w:rsid w:val="00C6679C"/>
    <w:rsid w:val="00C72ABA"/>
    <w:rsid w:val="00C8761F"/>
    <w:rsid w:val="00C91D9E"/>
    <w:rsid w:val="00C9395F"/>
    <w:rsid w:val="00CA394B"/>
    <w:rsid w:val="00CC390E"/>
    <w:rsid w:val="00CE0B23"/>
    <w:rsid w:val="00CE2E3D"/>
    <w:rsid w:val="00D07659"/>
    <w:rsid w:val="00D13C78"/>
    <w:rsid w:val="00D2604F"/>
    <w:rsid w:val="00D31D52"/>
    <w:rsid w:val="00D31E78"/>
    <w:rsid w:val="00D35186"/>
    <w:rsid w:val="00D50621"/>
    <w:rsid w:val="00D52229"/>
    <w:rsid w:val="00D602E5"/>
    <w:rsid w:val="00D60A5B"/>
    <w:rsid w:val="00D7261C"/>
    <w:rsid w:val="00D830A5"/>
    <w:rsid w:val="00D84763"/>
    <w:rsid w:val="00D84C53"/>
    <w:rsid w:val="00D86B39"/>
    <w:rsid w:val="00DA3F33"/>
    <w:rsid w:val="00DA3FA8"/>
    <w:rsid w:val="00DC1069"/>
    <w:rsid w:val="00DC2CAC"/>
    <w:rsid w:val="00DC7A28"/>
    <w:rsid w:val="00DD1152"/>
    <w:rsid w:val="00DD6D70"/>
    <w:rsid w:val="00DE221E"/>
    <w:rsid w:val="00DE5F3A"/>
    <w:rsid w:val="00DE6281"/>
    <w:rsid w:val="00DF0B1B"/>
    <w:rsid w:val="00DF408C"/>
    <w:rsid w:val="00DF50EF"/>
    <w:rsid w:val="00DF6727"/>
    <w:rsid w:val="00E07455"/>
    <w:rsid w:val="00E1300A"/>
    <w:rsid w:val="00E1339A"/>
    <w:rsid w:val="00E15DDC"/>
    <w:rsid w:val="00E2593D"/>
    <w:rsid w:val="00E337B4"/>
    <w:rsid w:val="00E41112"/>
    <w:rsid w:val="00E428BF"/>
    <w:rsid w:val="00E46DF5"/>
    <w:rsid w:val="00E51A04"/>
    <w:rsid w:val="00E6331B"/>
    <w:rsid w:val="00E6629E"/>
    <w:rsid w:val="00E7576E"/>
    <w:rsid w:val="00E837C1"/>
    <w:rsid w:val="00E86AE7"/>
    <w:rsid w:val="00EB6361"/>
    <w:rsid w:val="00EC72B8"/>
    <w:rsid w:val="00ED60AE"/>
    <w:rsid w:val="00ED7D96"/>
    <w:rsid w:val="00EE1566"/>
    <w:rsid w:val="00EE3723"/>
    <w:rsid w:val="00EF4BFA"/>
    <w:rsid w:val="00F14F77"/>
    <w:rsid w:val="00F2045D"/>
    <w:rsid w:val="00F350A2"/>
    <w:rsid w:val="00F37D8A"/>
    <w:rsid w:val="00F41E46"/>
    <w:rsid w:val="00F56A38"/>
    <w:rsid w:val="00F947EA"/>
    <w:rsid w:val="00FB1FF9"/>
    <w:rsid w:val="00FD58A9"/>
    <w:rsid w:val="00FE2F35"/>
    <w:rsid w:val="00FF27AC"/>
    <w:rsid w:val="00FF4091"/>
    <w:rsid w:val="00FF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B68A3"/>
  <w15:docId w15:val="{84690F4C-4006-4D8E-A35F-23DC3A4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31C"/>
    <w:rPr>
      <w:sz w:val="24"/>
      <w:szCs w:val="24"/>
      <w:lang w:val="en-CA"/>
    </w:rPr>
  </w:style>
  <w:style w:type="paragraph" w:styleId="Heading1">
    <w:name w:val="heading 1"/>
    <w:basedOn w:val="Normal"/>
    <w:next w:val="Normal"/>
    <w:link w:val="Heading1Char"/>
    <w:uiPriority w:val="9"/>
    <w:qFormat/>
    <w:rsid w:val="0095631C"/>
    <w:pPr>
      <w:keepNext/>
      <w:tabs>
        <w:tab w:val="left" w:pos="2340"/>
      </w:tabs>
      <w:outlineLvl w:val="0"/>
    </w:pPr>
    <w:rPr>
      <w:b/>
      <w:bCs/>
      <w:i/>
      <w:iCs/>
    </w:rPr>
  </w:style>
  <w:style w:type="paragraph" w:styleId="Heading2">
    <w:name w:val="heading 2"/>
    <w:basedOn w:val="Normal"/>
    <w:next w:val="Normal"/>
    <w:link w:val="Heading2Char"/>
    <w:uiPriority w:val="9"/>
    <w:qFormat/>
    <w:rsid w:val="0095631C"/>
    <w:pPr>
      <w:keepNext/>
      <w:tabs>
        <w:tab w:val="left" w:pos="2340"/>
      </w:tabs>
      <w:jc w:val="center"/>
      <w:outlineLvl w:val="1"/>
    </w:pPr>
    <w:rPr>
      <w:b/>
      <w:bCs/>
      <w:i/>
      <w:iCs/>
      <w:sz w:val="32"/>
    </w:rPr>
  </w:style>
  <w:style w:type="paragraph" w:styleId="Heading3">
    <w:name w:val="heading 3"/>
    <w:basedOn w:val="Normal"/>
    <w:link w:val="Heading3Char"/>
    <w:uiPriority w:val="9"/>
    <w:qFormat/>
    <w:rsid w:val="0095631C"/>
    <w:pPr>
      <w:spacing w:before="100" w:beforeAutospacing="1" w:after="100" w:afterAutospacing="1"/>
      <w:outlineLvl w:val="2"/>
    </w:pPr>
    <w:rPr>
      <w:b/>
      <w:bCs/>
      <w:sz w:val="27"/>
      <w:szCs w:val="27"/>
      <w:lang w:val="en-US"/>
    </w:rPr>
  </w:style>
  <w:style w:type="paragraph" w:styleId="Heading4">
    <w:name w:val="heading 4"/>
    <w:basedOn w:val="Normal"/>
    <w:link w:val="Heading4Char"/>
    <w:uiPriority w:val="9"/>
    <w:qFormat/>
    <w:rsid w:val="0095631C"/>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09"/>
    <w:rPr>
      <w:rFonts w:ascii="Cambria" w:eastAsia="Times New Roman" w:hAnsi="Cambria" w:cs="Times New Roman"/>
      <w:b/>
      <w:bCs/>
      <w:kern w:val="32"/>
      <w:sz w:val="32"/>
      <w:szCs w:val="32"/>
      <w:lang w:val="en-CA"/>
    </w:rPr>
  </w:style>
  <w:style w:type="character" w:customStyle="1" w:styleId="Heading2Char">
    <w:name w:val="Heading 2 Char"/>
    <w:basedOn w:val="DefaultParagraphFont"/>
    <w:link w:val="Heading2"/>
    <w:uiPriority w:val="9"/>
    <w:semiHidden/>
    <w:rsid w:val="00733109"/>
    <w:rPr>
      <w:rFonts w:ascii="Cambria" w:eastAsia="Times New Roman" w:hAnsi="Cambria" w:cs="Times New Roman"/>
      <w:b/>
      <w:bCs/>
      <w:i/>
      <w:iCs/>
      <w:sz w:val="28"/>
      <w:szCs w:val="28"/>
      <w:lang w:val="en-CA"/>
    </w:rPr>
  </w:style>
  <w:style w:type="character" w:customStyle="1" w:styleId="Heading3Char">
    <w:name w:val="Heading 3 Char"/>
    <w:basedOn w:val="DefaultParagraphFont"/>
    <w:link w:val="Heading3"/>
    <w:uiPriority w:val="9"/>
    <w:semiHidden/>
    <w:rsid w:val="00733109"/>
    <w:rPr>
      <w:rFonts w:ascii="Cambria" w:eastAsia="Times New Roman" w:hAnsi="Cambria" w:cs="Times New Roman"/>
      <w:b/>
      <w:bCs/>
      <w:sz w:val="26"/>
      <w:szCs w:val="26"/>
      <w:lang w:val="en-CA"/>
    </w:rPr>
  </w:style>
  <w:style w:type="character" w:customStyle="1" w:styleId="Heading4Char">
    <w:name w:val="Heading 4 Char"/>
    <w:basedOn w:val="DefaultParagraphFont"/>
    <w:link w:val="Heading4"/>
    <w:uiPriority w:val="9"/>
    <w:semiHidden/>
    <w:rsid w:val="00733109"/>
    <w:rPr>
      <w:rFonts w:ascii="Calibri" w:eastAsia="Times New Roman" w:hAnsi="Calibri" w:cs="Times New Roman"/>
      <w:b/>
      <w:bCs/>
      <w:sz w:val="28"/>
      <w:szCs w:val="28"/>
      <w:lang w:val="en-CA"/>
    </w:rPr>
  </w:style>
  <w:style w:type="paragraph" w:styleId="EnvelopeAddress">
    <w:name w:val="envelope address"/>
    <w:basedOn w:val="Normal"/>
    <w:uiPriority w:val="99"/>
    <w:rsid w:val="0095631C"/>
    <w:pPr>
      <w:framePr w:w="7920" w:h="1980" w:hRule="exact" w:hSpace="180" w:wrap="auto" w:hAnchor="page" w:xAlign="center" w:yAlign="bottom"/>
      <w:ind w:left="2880"/>
    </w:pPr>
    <w:rPr>
      <w:rFonts w:cs="Arial"/>
    </w:rPr>
  </w:style>
  <w:style w:type="character" w:styleId="Hyperlink">
    <w:name w:val="Hyperlink"/>
    <w:basedOn w:val="DefaultParagraphFont"/>
    <w:uiPriority w:val="99"/>
    <w:rsid w:val="0095631C"/>
    <w:rPr>
      <w:rFonts w:cs="Times New Roman"/>
      <w:color w:val="0000FF"/>
      <w:u w:val="single"/>
    </w:rPr>
  </w:style>
  <w:style w:type="paragraph" w:styleId="BodyText">
    <w:name w:val="Body Text"/>
    <w:basedOn w:val="Normal"/>
    <w:link w:val="BodyTextChar"/>
    <w:uiPriority w:val="99"/>
    <w:rsid w:val="0095631C"/>
    <w:pPr>
      <w:tabs>
        <w:tab w:val="left" w:pos="2340"/>
      </w:tabs>
    </w:pPr>
    <w:rPr>
      <w:i/>
      <w:iCs/>
    </w:rPr>
  </w:style>
  <w:style w:type="character" w:customStyle="1" w:styleId="BodyTextChar">
    <w:name w:val="Body Text Char"/>
    <w:basedOn w:val="DefaultParagraphFont"/>
    <w:link w:val="BodyText"/>
    <w:uiPriority w:val="99"/>
    <w:semiHidden/>
    <w:rsid w:val="00733109"/>
    <w:rPr>
      <w:sz w:val="24"/>
      <w:szCs w:val="24"/>
      <w:lang w:val="en-CA"/>
    </w:rPr>
  </w:style>
  <w:style w:type="character" w:styleId="FollowedHyperlink">
    <w:name w:val="FollowedHyperlink"/>
    <w:basedOn w:val="DefaultParagraphFont"/>
    <w:uiPriority w:val="99"/>
    <w:rsid w:val="0095631C"/>
    <w:rPr>
      <w:rFonts w:cs="Times New Roman"/>
      <w:color w:val="800080"/>
      <w:u w:val="single"/>
    </w:rPr>
  </w:style>
  <w:style w:type="paragraph" w:styleId="Header">
    <w:name w:val="header"/>
    <w:basedOn w:val="Normal"/>
    <w:link w:val="HeaderChar"/>
    <w:uiPriority w:val="99"/>
    <w:rsid w:val="0095631C"/>
    <w:pPr>
      <w:tabs>
        <w:tab w:val="center" w:pos="4320"/>
        <w:tab w:val="right" w:pos="8640"/>
      </w:tabs>
    </w:pPr>
  </w:style>
  <w:style w:type="character" w:customStyle="1" w:styleId="HeaderChar">
    <w:name w:val="Header Char"/>
    <w:basedOn w:val="DefaultParagraphFont"/>
    <w:link w:val="Header"/>
    <w:uiPriority w:val="99"/>
    <w:semiHidden/>
    <w:rsid w:val="00733109"/>
    <w:rPr>
      <w:sz w:val="24"/>
      <w:szCs w:val="24"/>
      <w:lang w:val="en-CA"/>
    </w:rPr>
  </w:style>
  <w:style w:type="paragraph" w:styleId="Footer">
    <w:name w:val="footer"/>
    <w:basedOn w:val="Normal"/>
    <w:link w:val="FooterChar"/>
    <w:uiPriority w:val="99"/>
    <w:rsid w:val="0095631C"/>
    <w:pPr>
      <w:tabs>
        <w:tab w:val="center" w:pos="4320"/>
        <w:tab w:val="right" w:pos="8640"/>
      </w:tabs>
    </w:pPr>
  </w:style>
  <w:style w:type="character" w:customStyle="1" w:styleId="FooterChar">
    <w:name w:val="Footer Char"/>
    <w:basedOn w:val="DefaultParagraphFont"/>
    <w:link w:val="Footer"/>
    <w:uiPriority w:val="99"/>
    <w:semiHidden/>
    <w:rsid w:val="00733109"/>
    <w:rPr>
      <w:sz w:val="24"/>
      <w:szCs w:val="24"/>
      <w:lang w:val="en-CA"/>
    </w:rPr>
  </w:style>
  <w:style w:type="paragraph" w:styleId="BodyTextIndent">
    <w:name w:val="Body Text Indent"/>
    <w:basedOn w:val="Normal"/>
    <w:link w:val="BodyTextIndentChar"/>
    <w:uiPriority w:val="99"/>
    <w:rsid w:val="0095631C"/>
    <w:pPr>
      <w:spacing w:before="100" w:beforeAutospacing="1" w:after="100" w:afterAutospacing="1"/>
    </w:pPr>
    <w:rPr>
      <w:lang w:val="en-US"/>
    </w:rPr>
  </w:style>
  <w:style w:type="character" w:customStyle="1" w:styleId="BodyTextIndentChar">
    <w:name w:val="Body Text Indent Char"/>
    <w:basedOn w:val="DefaultParagraphFont"/>
    <w:link w:val="BodyTextIndent"/>
    <w:uiPriority w:val="99"/>
    <w:semiHidden/>
    <w:rsid w:val="00733109"/>
    <w:rPr>
      <w:sz w:val="24"/>
      <w:szCs w:val="24"/>
      <w:lang w:val="en-CA"/>
    </w:rPr>
  </w:style>
  <w:style w:type="paragraph" w:styleId="NormalWeb">
    <w:name w:val="Normal (Web)"/>
    <w:basedOn w:val="Normal"/>
    <w:uiPriority w:val="99"/>
    <w:rsid w:val="00FB1FF9"/>
    <w:pPr>
      <w:spacing w:before="100" w:beforeAutospacing="1" w:after="100" w:afterAutospacing="1"/>
    </w:pPr>
    <w:rPr>
      <w:lang w:val="en-US"/>
    </w:rPr>
  </w:style>
  <w:style w:type="paragraph" w:styleId="BalloonText">
    <w:name w:val="Balloon Text"/>
    <w:basedOn w:val="Normal"/>
    <w:link w:val="BalloonTextChar"/>
    <w:rsid w:val="00B004AD"/>
    <w:rPr>
      <w:rFonts w:ascii="Tahoma" w:hAnsi="Tahoma" w:cs="Tahoma"/>
      <w:sz w:val="16"/>
      <w:szCs w:val="16"/>
    </w:rPr>
  </w:style>
  <w:style w:type="character" w:customStyle="1" w:styleId="BalloonTextChar">
    <w:name w:val="Balloon Text Char"/>
    <w:basedOn w:val="DefaultParagraphFont"/>
    <w:link w:val="BalloonText"/>
    <w:rsid w:val="00B004AD"/>
    <w:rPr>
      <w:rFonts w:ascii="Tahoma" w:hAnsi="Tahoma" w:cs="Tahoma"/>
      <w:sz w:val="16"/>
      <w:szCs w:val="16"/>
      <w:lang w:val="en-CA"/>
    </w:rPr>
  </w:style>
  <w:style w:type="table" w:styleId="TableGrid">
    <w:name w:val="Table Grid"/>
    <w:basedOn w:val="TableNormal"/>
    <w:uiPriority w:val="59"/>
    <w:rsid w:val="00C269E1"/>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84A"/>
    <w:pPr>
      <w:ind w:left="720"/>
      <w:contextualSpacing/>
    </w:pPr>
  </w:style>
  <w:style w:type="paragraph" w:styleId="NoSpacing">
    <w:name w:val="No Spacing"/>
    <w:uiPriority w:val="1"/>
    <w:qFormat/>
    <w:rsid w:val="005C41B2"/>
    <w:rPr>
      <w:rFonts w:ascii="Calibri" w:eastAsia="Calibri" w:hAnsi="Calibri"/>
      <w:sz w:val="22"/>
      <w:szCs w:val="22"/>
    </w:rPr>
  </w:style>
  <w:style w:type="character" w:styleId="CommentReference">
    <w:name w:val="annotation reference"/>
    <w:basedOn w:val="DefaultParagraphFont"/>
    <w:semiHidden/>
    <w:unhideWhenUsed/>
    <w:rsid w:val="004C1015"/>
    <w:rPr>
      <w:sz w:val="16"/>
      <w:szCs w:val="16"/>
    </w:rPr>
  </w:style>
  <w:style w:type="paragraph" w:styleId="CommentText">
    <w:name w:val="annotation text"/>
    <w:basedOn w:val="Normal"/>
    <w:link w:val="CommentTextChar"/>
    <w:unhideWhenUsed/>
    <w:rsid w:val="004C1015"/>
    <w:rPr>
      <w:sz w:val="20"/>
      <w:szCs w:val="20"/>
    </w:rPr>
  </w:style>
  <w:style w:type="character" w:customStyle="1" w:styleId="CommentTextChar">
    <w:name w:val="Comment Text Char"/>
    <w:basedOn w:val="DefaultParagraphFont"/>
    <w:link w:val="CommentText"/>
    <w:rsid w:val="004C1015"/>
    <w:rPr>
      <w:lang w:val="en-CA"/>
    </w:rPr>
  </w:style>
  <w:style w:type="paragraph" w:styleId="CommentSubject">
    <w:name w:val="annotation subject"/>
    <w:basedOn w:val="CommentText"/>
    <w:next w:val="CommentText"/>
    <w:link w:val="CommentSubjectChar"/>
    <w:semiHidden/>
    <w:unhideWhenUsed/>
    <w:rsid w:val="004C1015"/>
    <w:rPr>
      <w:b/>
      <w:bCs/>
    </w:rPr>
  </w:style>
  <w:style w:type="character" w:customStyle="1" w:styleId="CommentSubjectChar">
    <w:name w:val="Comment Subject Char"/>
    <w:basedOn w:val="CommentTextChar"/>
    <w:link w:val="CommentSubject"/>
    <w:semiHidden/>
    <w:rsid w:val="004C1015"/>
    <w:rPr>
      <w:b/>
      <w:bCs/>
      <w:lang w:val="en-CA"/>
    </w:rPr>
  </w:style>
  <w:style w:type="paragraph" w:customStyle="1" w:styleId="p1">
    <w:name w:val="p1"/>
    <w:basedOn w:val="Normal"/>
    <w:rsid w:val="00325148"/>
    <w:rPr>
      <w:rFonts w:ascii="Helvetica" w:eastAsiaTheme="minorHAnsi" w:hAnsi="Helvetica"/>
      <w:sz w:val="15"/>
      <w:szCs w:val="15"/>
      <w:lang w:val="en-US"/>
    </w:rPr>
  </w:style>
  <w:style w:type="paragraph" w:styleId="Revision">
    <w:name w:val="Revision"/>
    <w:hidden/>
    <w:uiPriority w:val="99"/>
    <w:semiHidden/>
    <w:rsid w:val="00762DE9"/>
    <w:rPr>
      <w:sz w:val="24"/>
      <w:szCs w:val="24"/>
      <w:lang w:val="en-CA"/>
    </w:rPr>
  </w:style>
  <w:style w:type="character" w:styleId="UnresolvedMention">
    <w:name w:val="Unresolved Mention"/>
    <w:basedOn w:val="DefaultParagraphFont"/>
    <w:uiPriority w:val="99"/>
    <w:semiHidden/>
    <w:unhideWhenUsed/>
    <w:rsid w:val="00AE051A"/>
    <w:rPr>
      <w:color w:val="605E5C"/>
      <w:shd w:val="clear" w:color="auto" w:fill="E1DFDD"/>
    </w:rPr>
  </w:style>
  <w:style w:type="paragraph" w:customStyle="1" w:styleId="Default">
    <w:name w:val="Default"/>
    <w:rsid w:val="006F6B3E"/>
    <w:pPr>
      <w:autoSpaceDE w:val="0"/>
      <w:autoSpaceDN w:val="0"/>
      <w:adjustRightInd w:val="0"/>
    </w:pPr>
    <w:rPr>
      <w:rFonts w:ascii="Scala Sans Offc" w:hAnsi="Scala Sans Offc" w:cs="Scala Sans Off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4368">
      <w:bodyDiv w:val="1"/>
      <w:marLeft w:val="0"/>
      <w:marRight w:val="0"/>
      <w:marTop w:val="0"/>
      <w:marBottom w:val="0"/>
      <w:divBdr>
        <w:top w:val="none" w:sz="0" w:space="0" w:color="auto"/>
        <w:left w:val="none" w:sz="0" w:space="0" w:color="auto"/>
        <w:bottom w:val="none" w:sz="0" w:space="0" w:color="auto"/>
        <w:right w:val="none" w:sz="0" w:space="0" w:color="auto"/>
      </w:divBdr>
    </w:div>
    <w:div w:id="475071539">
      <w:bodyDiv w:val="1"/>
      <w:marLeft w:val="0"/>
      <w:marRight w:val="0"/>
      <w:marTop w:val="0"/>
      <w:marBottom w:val="0"/>
      <w:divBdr>
        <w:top w:val="none" w:sz="0" w:space="0" w:color="auto"/>
        <w:left w:val="none" w:sz="0" w:space="0" w:color="auto"/>
        <w:bottom w:val="none" w:sz="0" w:space="0" w:color="auto"/>
        <w:right w:val="none" w:sz="0" w:space="0" w:color="auto"/>
      </w:divBdr>
    </w:div>
    <w:div w:id="608463864">
      <w:bodyDiv w:val="1"/>
      <w:marLeft w:val="0"/>
      <w:marRight w:val="0"/>
      <w:marTop w:val="0"/>
      <w:marBottom w:val="0"/>
      <w:divBdr>
        <w:top w:val="none" w:sz="0" w:space="0" w:color="auto"/>
        <w:left w:val="none" w:sz="0" w:space="0" w:color="auto"/>
        <w:bottom w:val="none" w:sz="0" w:space="0" w:color="auto"/>
        <w:right w:val="none" w:sz="0" w:space="0" w:color="auto"/>
      </w:divBdr>
    </w:div>
    <w:div w:id="924261168">
      <w:bodyDiv w:val="1"/>
      <w:marLeft w:val="0"/>
      <w:marRight w:val="0"/>
      <w:marTop w:val="0"/>
      <w:marBottom w:val="0"/>
      <w:divBdr>
        <w:top w:val="none" w:sz="0" w:space="0" w:color="auto"/>
        <w:left w:val="none" w:sz="0" w:space="0" w:color="auto"/>
        <w:bottom w:val="none" w:sz="0" w:space="0" w:color="auto"/>
        <w:right w:val="none" w:sz="0" w:space="0" w:color="auto"/>
      </w:divBdr>
    </w:div>
    <w:div w:id="1156337894">
      <w:bodyDiv w:val="1"/>
      <w:marLeft w:val="0"/>
      <w:marRight w:val="0"/>
      <w:marTop w:val="0"/>
      <w:marBottom w:val="0"/>
      <w:divBdr>
        <w:top w:val="none" w:sz="0" w:space="0" w:color="auto"/>
        <w:left w:val="none" w:sz="0" w:space="0" w:color="auto"/>
        <w:bottom w:val="none" w:sz="0" w:space="0" w:color="auto"/>
        <w:right w:val="none" w:sz="0" w:space="0" w:color="auto"/>
      </w:divBdr>
    </w:div>
    <w:div w:id="1233810867">
      <w:bodyDiv w:val="1"/>
      <w:marLeft w:val="0"/>
      <w:marRight w:val="0"/>
      <w:marTop w:val="0"/>
      <w:marBottom w:val="0"/>
      <w:divBdr>
        <w:top w:val="none" w:sz="0" w:space="0" w:color="auto"/>
        <w:left w:val="none" w:sz="0" w:space="0" w:color="auto"/>
        <w:bottom w:val="none" w:sz="0" w:space="0" w:color="auto"/>
        <w:right w:val="none" w:sz="0" w:space="0" w:color="auto"/>
      </w:divBdr>
    </w:div>
    <w:div w:id="202062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454B-DA15-42A6-B049-901B22A5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1518</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Posting</vt:lpstr>
    </vt:vector>
  </TitlesOfParts>
  <Company>Arts Club Theatre</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creator>Christina Campbell</dc:creator>
  <cp:lastModifiedBy>Bruno Urbina</cp:lastModifiedBy>
  <cp:revision>5</cp:revision>
  <cp:lastPrinted>2019-04-30T22:02:00Z</cp:lastPrinted>
  <dcterms:created xsi:type="dcterms:W3CDTF">2025-10-28T23:51:00Z</dcterms:created>
  <dcterms:modified xsi:type="dcterms:W3CDTF">2025-10-30T18:31:00Z</dcterms:modified>
  <cp:category>Human Resources</cp:category>
</cp:coreProperties>
</file>