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C53C" w14:textId="77777777" w:rsidR="00ED0165" w:rsidRDefault="00ED0165" w:rsidP="00ED0165">
      <w:pPr>
        <w:tabs>
          <w:tab w:val="left" w:pos="837"/>
          <w:tab w:val="left" w:pos="7766"/>
        </w:tabs>
        <w:kinsoku w:val="0"/>
        <w:overflowPunct w:val="0"/>
        <w:spacing w:before="8" w:line="254" w:lineRule="auto"/>
        <w:ind w:right="340"/>
        <w:jc w:val="center"/>
        <w:rPr>
          <w:rFonts w:ascii="Arial" w:hAnsi="Arial" w:cs="Arial"/>
          <w:b/>
          <w:bCs/>
          <w:sz w:val="40"/>
          <w:szCs w:val="40"/>
        </w:rPr>
      </w:pPr>
      <w:r w:rsidRPr="00510A64">
        <w:rPr>
          <w:rFonts w:ascii="Arial" w:hAnsi="Arial" w:cs="Arial"/>
          <w:b/>
          <w:bCs/>
          <w:sz w:val="40"/>
          <w:szCs w:val="40"/>
        </w:rPr>
        <w:t>AUDITION NOTICE</w:t>
      </w:r>
      <w:r>
        <w:rPr>
          <w:rFonts w:ascii="Arial" w:hAnsi="Arial" w:cs="Arial"/>
          <w:b/>
          <w:bCs/>
          <w:sz w:val="40"/>
          <w:szCs w:val="40"/>
        </w:rPr>
        <w:t>:</w:t>
      </w:r>
    </w:p>
    <w:p w14:paraId="58BD3E13" w14:textId="77777777" w:rsidR="00ED0165" w:rsidRDefault="00ED0165" w:rsidP="00ED0165">
      <w:pPr>
        <w:tabs>
          <w:tab w:val="left" w:pos="837"/>
          <w:tab w:val="left" w:pos="7766"/>
        </w:tabs>
        <w:kinsoku w:val="0"/>
        <w:overflowPunct w:val="0"/>
        <w:spacing w:before="8" w:line="254" w:lineRule="auto"/>
        <w:ind w:right="340"/>
        <w:jc w:val="center"/>
        <w:rPr>
          <w:rFonts w:ascii="Arial" w:hAnsi="Arial" w:cs="Arial"/>
          <w:b/>
          <w:bCs/>
          <w:sz w:val="24"/>
          <w:szCs w:val="24"/>
        </w:rPr>
      </w:pPr>
      <w:r w:rsidRPr="006268B8">
        <w:rPr>
          <w:rFonts w:ascii="Arial" w:hAnsi="Arial" w:cs="Arial"/>
          <w:b/>
          <w:bCs/>
          <w:sz w:val="24"/>
          <w:szCs w:val="24"/>
        </w:rPr>
        <w:t>Arts Club Theatre Company’s Production of</w:t>
      </w:r>
    </w:p>
    <w:p w14:paraId="5D230AB6" w14:textId="4B99891C" w:rsidR="00ED0165" w:rsidRPr="006268B8" w:rsidRDefault="00ED0165" w:rsidP="00ED0165">
      <w:pPr>
        <w:tabs>
          <w:tab w:val="left" w:pos="837"/>
          <w:tab w:val="left" w:pos="7766"/>
        </w:tabs>
        <w:kinsoku w:val="0"/>
        <w:overflowPunct w:val="0"/>
        <w:spacing w:before="8" w:line="254" w:lineRule="auto"/>
        <w:ind w:right="340"/>
        <w:jc w:val="center"/>
        <w:rPr>
          <w:rFonts w:ascii="Arial" w:hAnsi="Arial" w:cs="Arial"/>
          <w:b/>
          <w:bCs/>
          <w:sz w:val="24"/>
          <w:szCs w:val="24"/>
        </w:rPr>
      </w:pPr>
      <w:r>
        <w:rPr>
          <w:rFonts w:ascii="Arial" w:hAnsi="Arial" w:cs="Arial"/>
          <w:b/>
          <w:bCs/>
          <w:sz w:val="24"/>
          <w:szCs w:val="24"/>
        </w:rPr>
        <w:t xml:space="preserve">The Canadian Premiere of </w:t>
      </w:r>
    </w:p>
    <w:p w14:paraId="6F035057" w14:textId="5A61F328" w:rsidR="00ED0165" w:rsidRPr="00510A64" w:rsidRDefault="00ED0165" w:rsidP="00ED0165">
      <w:pPr>
        <w:shd w:val="clear" w:color="auto" w:fill="FFFFFF"/>
        <w:spacing w:after="0" w:line="240" w:lineRule="auto"/>
        <w:jc w:val="center"/>
        <w:rPr>
          <w:rFonts w:ascii="Arial" w:hAnsi="Arial" w:cs="Arial"/>
          <w:b/>
          <w:bCs/>
          <w:i/>
          <w:iCs/>
          <w:sz w:val="40"/>
          <w:szCs w:val="40"/>
        </w:rPr>
      </w:pPr>
      <w:proofErr w:type="spellStart"/>
      <w:r>
        <w:rPr>
          <w:rFonts w:ascii="Arial" w:hAnsi="Arial" w:cs="Arial"/>
          <w:b/>
          <w:bCs/>
          <w:i/>
          <w:iCs/>
          <w:sz w:val="40"/>
          <w:szCs w:val="40"/>
        </w:rPr>
        <w:t>Franklinland</w:t>
      </w:r>
      <w:proofErr w:type="spellEnd"/>
    </w:p>
    <w:p w14:paraId="6D2E19F5" w14:textId="06DB7F1D" w:rsidR="00ED0165" w:rsidRDefault="00ED0165" w:rsidP="00ED0165">
      <w:pPr>
        <w:shd w:val="clear" w:color="auto" w:fill="FFFFFF"/>
        <w:spacing w:after="0" w:line="240" w:lineRule="auto"/>
        <w:jc w:val="center"/>
        <w:rPr>
          <w:rFonts w:ascii="Arial" w:hAnsi="Arial" w:cs="Arial"/>
          <w:sz w:val="24"/>
          <w:szCs w:val="24"/>
        </w:rPr>
      </w:pPr>
      <w:r>
        <w:rPr>
          <w:rFonts w:ascii="Arial" w:hAnsi="Arial" w:cs="Arial"/>
          <w:sz w:val="24"/>
          <w:szCs w:val="24"/>
        </w:rPr>
        <w:t xml:space="preserve">By Lloyd Suh </w:t>
      </w:r>
    </w:p>
    <w:p w14:paraId="41155721" w14:textId="7433D379" w:rsidR="00ED0165" w:rsidRPr="00510A64" w:rsidRDefault="00ED0165" w:rsidP="00ED0165">
      <w:pPr>
        <w:shd w:val="clear" w:color="auto" w:fill="FFFFFF"/>
        <w:spacing w:after="0" w:line="240" w:lineRule="auto"/>
        <w:jc w:val="center"/>
        <w:rPr>
          <w:rFonts w:ascii="Arial" w:hAnsi="Arial" w:cs="Arial"/>
          <w:sz w:val="24"/>
          <w:szCs w:val="24"/>
        </w:rPr>
      </w:pPr>
      <w:r w:rsidRPr="006E01EC">
        <w:rPr>
          <w:rFonts w:ascii="Arial" w:hAnsi="Arial" w:cs="Arial"/>
          <w:sz w:val="24"/>
          <w:szCs w:val="24"/>
        </w:rPr>
        <w:t>Directed by</w:t>
      </w:r>
      <w:r w:rsidRPr="00510A64">
        <w:rPr>
          <w:rFonts w:ascii="Arial" w:hAnsi="Arial" w:cs="Arial"/>
          <w:sz w:val="24"/>
          <w:szCs w:val="24"/>
        </w:rPr>
        <w:t xml:space="preserve"> </w:t>
      </w:r>
      <w:r>
        <w:rPr>
          <w:rFonts w:ascii="Arial" w:hAnsi="Arial" w:cs="Arial"/>
          <w:sz w:val="24"/>
          <w:szCs w:val="24"/>
        </w:rPr>
        <w:t xml:space="preserve">Omari Newton </w:t>
      </w:r>
      <w:r w:rsidRPr="00510A64">
        <w:rPr>
          <w:rFonts w:ascii="Arial" w:hAnsi="Arial" w:cs="Arial"/>
          <w:sz w:val="24"/>
          <w:szCs w:val="24"/>
        </w:rPr>
        <w:br/>
      </w:r>
    </w:p>
    <w:p w14:paraId="578E1286" w14:textId="6E3054E5" w:rsidR="00ED0165" w:rsidRDefault="00ED0165" w:rsidP="00ED0165">
      <w:pPr>
        <w:shd w:val="clear" w:color="auto" w:fill="FFFFFF"/>
        <w:spacing w:after="0" w:line="240" w:lineRule="auto"/>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pPr>
      <w:r w:rsidRPr="00ED0165">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t>Set during the lead-up to the American Revolution, the play follows William as he grows up under the enormous shadow of his legendary father. At first, William idolizes Benjamin, eager to follow in his footsteps. However, as political tensions rise, so does the personal rift between them—Benjamin becomes a revolutionary leader, while William remains a staunch loyalist to the British Crown.</w:t>
      </w:r>
    </w:p>
    <w:p w14:paraId="04AA8D7E" w14:textId="77777777" w:rsidR="00ED0165" w:rsidRPr="005C459D" w:rsidRDefault="00ED0165" w:rsidP="00ED0165">
      <w:pPr>
        <w:shd w:val="clear" w:color="auto" w:fill="FFFFFF"/>
        <w:spacing w:after="0" w:line="240" w:lineRule="auto"/>
        <w:rPr>
          <w:rFonts w:ascii="Arial" w:hAnsi="Arial" w:cs="Arial"/>
          <w:sz w:val="24"/>
          <w:szCs w:val="24"/>
          <w:shd w:val="clear" w:color="auto" w:fill="FFFFFF"/>
        </w:rPr>
      </w:pPr>
    </w:p>
    <w:p w14:paraId="7C8448AC" w14:textId="178B7BC4" w:rsidR="00ED0165" w:rsidRPr="00ED0165" w:rsidRDefault="00ED0165" w:rsidP="00ED0165">
      <w:pPr>
        <w:spacing w:after="0" w:line="240" w:lineRule="auto"/>
        <w:jc w:val="center"/>
        <w:rPr>
          <w:rFonts w:ascii="Arial" w:hAnsi="Arial" w:cs="Arial"/>
          <w:color w:val="BF4E14" w:themeColor="accent2" w:themeShade="BF"/>
        </w:rPr>
      </w:pPr>
      <w:r w:rsidRPr="005C459D">
        <w:rPr>
          <w:rFonts w:ascii="Arial" w:hAnsi="Arial" w:cs="Arial"/>
          <w:b/>
          <w:bCs/>
          <w:color w:val="202124"/>
          <w:spacing w:val="2"/>
          <w:sz w:val="24"/>
          <w:szCs w:val="24"/>
          <w:u w:val="single"/>
          <w:shd w:val="clear" w:color="auto" w:fill="FFFFFF"/>
          <w:lang w:val="en-CA"/>
        </w:rPr>
        <w:t>CONTRACT DATES:</w:t>
      </w:r>
      <w:r w:rsidRPr="005C459D">
        <w:rPr>
          <w:rFonts w:ascii="Arial" w:hAnsi="Arial" w:cs="Arial"/>
          <w:color w:val="202124"/>
          <w:spacing w:val="2"/>
          <w:sz w:val="24"/>
          <w:szCs w:val="24"/>
          <w:shd w:val="clear" w:color="auto" w:fill="FFFFFF"/>
          <w:lang w:val="en-CA"/>
        </w:rPr>
        <w:t xml:space="preserve"> </w:t>
      </w:r>
      <w:r w:rsidRPr="005C459D">
        <w:rPr>
          <w:rFonts w:ascii="Arial" w:hAnsi="Arial" w:cs="Arial"/>
          <w:i/>
          <w:iCs/>
          <w:color w:val="202124"/>
          <w:spacing w:val="2"/>
          <w:sz w:val="24"/>
          <w:szCs w:val="24"/>
          <w:shd w:val="clear" w:color="auto" w:fill="FFFFFF"/>
          <w:lang w:val="en-CA"/>
        </w:rPr>
        <w:t>(subject to change)</w:t>
      </w:r>
    </w:p>
    <w:p w14:paraId="79E4DB34" w14:textId="01C4CFD4" w:rsidR="00ED0165" w:rsidRPr="00ED0165" w:rsidRDefault="00ED0165" w:rsidP="00ED0165">
      <w:pPr>
        <w:spacing w:after="0" w:line="240" w:lineRule="auto"/>
        <w:ind w:left="720"/>
        <w:jc w:val="center"/>
        <w:rPr>
          <w:rFonts w:ascii="Arial" w:hAnsi="Arial" w:cs="Arial"/>
          <w:color w:val="000000" w:themeColor="text1"/>
          <w:sz w:val="24"/>
          <w:szCs w:val="24"/>
        </w:rPr>
      </w:pPr>
      <w:r w:rsidRPr="00ED0165">
        <w:rPr>
          <w:rFonts w:ascii="Arial" w:hAnsi="Arial" w:cs="Arial"/>
          <w:b/>
          <w:bCs/>
          <w:color w:val="000000" w:themeColor="text1"/>
          <w:sz w:val="24"/>
          <w:szCs w:val="24"/>
        </w:rPr>
        <w:t>Rehearsal</w:t>
      </w:r>
      <w:r w:rsidRPr="00ED0165">
        <w:rPr>
          <w:rFonts w:ascii="Arial" w:hAnsi="Arial" w:cs="Arial"/>
          <w:color w:val="000000" w:themeColor="text1"/>
          <w:sz w:val="24"/>
          <w:szCs w:val="24"/>
        </w:rPr>
        <w:t>: February 17</w:t>
      </w:r>
      <w:r w:rsidRPr="00ED0165">
        <w:rPr>
          <w:rFonts w:ascii="Arial" w:hAnsi="Arial" w:cs="Arial"/>
          <w:color w:val="000000" w:themeColor="text1"/>
          <w:sz w:val="24"/>
          <w:szCs w:val="24"/>
          <w:vertAlign w:val="superscript"/>
        </w:rPr>
        <w:t>th</w:t>
      </w:r>
      <w:r w:rsidRPr="00ED0165">
        <w:rPr>
          <w:rFonts w:ascii="Arial" w:hAnsi="Arial" w:cs="Arial"/>
          <w:color w:val="000000" w:themeColor="text1"/>
          <w:sz w:val="24"/>
          <w:szCs w:val="24"/>
        </w:rPr>
        <w:t>, 2026, to March 6</w:t>
      </w:r>
      <w:r w:rsidRPr="00ED0165">
        <w:rPr>
          <w:rFonts w:ascii="Arial" w:hAnsi="Arial" w:cs="Arial"/>
          <w:color w:val="000000" w:themeColor="text1"/>
          <w:sz w:val="24"/>
          <w:szCs w:val="24"/>
          <w:vertAlign w:val="superscript"/>
        </w:rPr>
        <w:t>th</w:t>
      </w:r>
      <w:r w:rsidRPr="00ED0165">
        <w:rPr>
          <w:rFonts w:ascii="Arial" w:hAnsi="Arial" w:cs="Arial"/>
          <w:color w:val="000000" w:themeColor="text1"/>
          <w:sz w:val="24"/>
          <w:szCs w:val="24"/>
        </w:rPr>
        <w:t>, 2026</w:t>
      </w:r>
    </w:p>
    <w:p w14:paraId="149B3970" w14:textId="5BBCCD8F" w:rsidR="00ED0165" w:rsidRPr="00ED0165" w:rsidRDefault="00ED0165" w:rsidP="00ED0165">
      <w:pPr>
        <w:spacing w:after="0" w:line="240" w:lineRule="auto"/>
        <w:ind w:left="720"/>
        <w:jc w:val="center"/>
        <w:rPr>
          <w:rFonts w:ascii="Arial" w:hAnsi="Arial" w:cs="Arial"/>
          <w:color w:val="000000" w:themeColor="text1"/>
          <w:sz w:val="24"/>
          <w:szCs w:val="24"/>
        </w:rPr>
      </w:pPr>
      <w:r w:rsidRPr="00ED0165">
        <w:rPr>
          <w:rFonts w:ascii="Arial" w:hAnsi="Arial" w:cs="Arial"/>
          <w:b/>
          <w:bCs/>
          <w:color w:val="000000" w:themeColor="text1"/>
          <w:sz w:val="24"/>
          <w:szCs w:val="24"/>
        </w:rPr>
        <w:t>Tech Week</w:t>
      </w:r>
      <w:r w:rsidRPr="00ED0165">
        <w:rPr>
          <w:rFonts w:ascii="Arial" w:hAnsi="Arial" w:cs="Arial"/>
          <w:color w:val="000000" w:themeColor="text1"/>
          <w:sz w:val="24"/>
          <w:szCs w:val="24"/>
        </w:rPr>
        <w:t>: March 7</w:t>
      </w:r>
      <w:r w:rsidRPr="00ED0165">
        <w:rPr>
          <w:rFonts w:ascii="Arial" w:hAnsi="Arial" w:cs="Arial"/>
          <w:color w:val="000000" w:themeColor="text1"/>
          <w:sz w:val="24"/>
          <w:szCs w:val="24"/>
          <w:vertAlign w:val="superscript"/>
        </w:rPr>
        <w:t>th</w:t>
      </w:r>
      <w:r w:rsidRPr="00ED0165">
        <w:rPr>
          <w:rFonts w:ascii="Arial" w:hAnsi="Arial" w:cs="Arial"/>
          <w:color w:val="000000" w:themeColor="text1"/>
          <w:sz w:val="24"/>
          <w:szCs w:val="24"/>
        </w:rPr>
        <w:t>, 2026, to March 11</w:t>
      </w:r>
      <w:r w:rsidRPr="00ED0165">
        <w:rPr>
          <w:rFonts w:ascii="Arial" w:hAnsi="Arial" w:cs="Arial"/>
          <w:color w:val="000000" w:themeColor="text1"/>
          <w:sz w:val="24"/>
          <w:szCs w:val="24"/>
          <w:vertAlign w:val="superscript"/>
        </w:rPr>
        <w:t>th</w:t>
      </w:r>
      <w:r w:rsidRPr="00ED0165">
        <w:rPr>
          <w:rFonts w:ascii="Arial" w:hAnsi="Arial" w:cs="Arial"/>
          <w:color w:val="000000" w:themeColor="text1"/>
          <w:sz w:val="24"/>
          <w:szCs w:val="24"/>
        </w:rPr>
        <w:t>, 2026</w:t>
      </w:r>
    </w:p>
    <w:p w14:paraId="6DFAB1CE" w14:textId="1D0BED67" w:rsidR="00ED0165" w:rsidRPr="00ED0165" w:rsidRDefault="00ED0165" w:rsidP="00ED0165">
      <w:pPr>
        <w:spacing w:after="0" w:line="240" w:lineRule="auto"/>
        <w:ind w:left="720"/>
        <w:jc w:val="center"/>
        <w:rPr>
          <w:rFonts w:ascii="Arial" w:hAnsi="Arial" w:cs="Arial"/>
          <w:color w:val="000000" w:themeColor="text1"/>
          <w:sz w:val="24"/>
          <w:szCs w:val="24"/>
        </w:rPr>
      </w:pPr>
      <w:r w:rsidRPr="00ED0165">
        <w:rPr>
          <w:rFonts w:ascii="Arial" w:hAnsi="Arial" w:cs="Arial"/>
          <w:b/>
          <w:bCs/>
          <w:color w:val="000000" w:themeColor="text1"/>
          <w:sz w:val="24"/>
          <w:szCs w:val="24"/>
        </w:rPr>
        <w:t>Dress Rehearsal</w:t>
      </w:r>
      <w:r w:rsidRPr="00ED0165">
        <w:rPr>
          <w:rFonts w:ascii="Arial" w:hAnsi="Arial" w:cs="Arial"/>
          <w:color w:val="000000" w:themeColor="text1"/>
          <w:sz w:val="24"/>
          <w:szCs w:val="24"/>
        </w:rPr>
        <w:t>: March 11</w:t>
      </w:r>
      <w:r w:rsidRPr="00ED0165">
        <w:rPr>
          <w:rFonts w:ascii="Arial" w:hAnsi="Arial" w:cs="Arial"/>
          <w:color w:val="000000" w:themeColor="text1"/>
          <w:sz w:val="24"/>
          <w:szCs w:val="24"/>
          <w:vertAlign w:val="superscript"/>
        </w:rPr>
        <w:t>th</w:t>
      </w:r>
      <w:r w:rsidRPr="00ED0165">
        <w:rPr>
          <w:rFonts w:ascii="Arial" w:hAnsi="Arial" w:cs="Arial"/>
          <w:color w:val="000000" w:themeColor="text1"/>
          <w:sz w:val="24"/>
          <w:szCs w:val="24"/>
        </w:rPr>
        <w:t>, 2026</w:t>
      </w:r>
    </w:p>
    <w:p w14:paraId="1864E9AB" w14:textId="355ABC90" w:rsidR="00ED0165" w:rsidRPr="00ED0165" w:rsidRDefault="00ED0165" w:rsidP="00ED0165">
      <w:pPr>
        <w:spacing w:after="0" w:line="240" w:lineRule="auto"/>
        <w:ind w:firstLine="720"/>
        <w:jc w:val="center"/>
        <w:rPr>
          <w:rFonts w:ascii="Arial" w:hAnsi="Arial" w:cs="Arial"/>
          <w:color w:val="000000" w:themeColor="text1"/>
          <w:sz w:val="24"/>
          <w:szCs w:val="24"/>
          <w:vertAlign w:val="superscript"/>
        </w:rPr>
      </w:pPr>
      <w:r w:rsidRPr="00ED0165">
        <w:rPr>
          <w:rFonts w:ascii="Arial" w:hAnsi="Arial" w:cs="Arial"/>
          <w:b/>
          <w:bCs/>
          <w:color w:val="000000" w:themeColor="text1"/>
          <w:sz w:val="24"/>
          <w:szCs w:val="24"/>
        </w:rPr>
        <w:t>Performances</w:t>
      </w:r>
      <w:r w:rsidRPr="00ED0165">
        <w:rPr>
          <w:rFonts w:ascii="Arial" w:hAnsi="Arial" w:cs="Arial"/>
          <w:color w:val="000000" w:themeColor="text1"/>
          <w:sz w:val="24"/>
          <w:szCs w:val="24"/>
        </w:rPr>
        <w:t>: March 12</w:t>
      </w:r>
      <w:r w:rsidRPr="00ED0165">
        <w:rPr>
          <w:rFonts w:ascii="Arial" w:hAnsi="Arial" w:cs="Arial"/>
          <w:color w:val="000000" w:themeColor="text1"/>
          <w:sz w:val="24"/>
          <w:szCs w:val="24"/>
          <w:vertAlign w:val="superscript"/>
        </w:rPr>
        <w:t>th</w:t>
      </w:r>
      <w:r w:rsidRPr="00ED0165">
        <w:rPr>
          <w:rFonts w:ascii="Arial" w:hAnsi="Arial" w:cs="Arial"/>
          <w:color w:val="000000" w:themeColor="text1"/>
          <w:sz w:val="24"/>
          <w:szCs w:val="24"/>
        </w:rPr>
        <w:t>, 2026, to April 5</w:t>
      </w:r>
      <w:r w:rsidRPr="00ED0165">
        <w:rPr>
          <w:rFonts w:ascii="Arial" w:hAnsi="Arial" w:cs="Arial"/>
          <w:color w:val="000000" w:themeColor="text1"/>
          <w:sz w:val="24"/>
          <w:szCs w:val="24"/>
          <w:vertAlign w:val="superscript"/>
        </w:rPr>
        <w:t>th</w:t>
      </w:r>
      <w:r w:rsidRPr="00ED0165">
        <w:rPr>
          <w:rFonts w:ascii="Arial" w:hAnsi="Arial" w:cs="Arial"/>
          <w:color w:val="000000" w:themeColor="text1"/>
          <w:sz w:val="24"/>
          <w:szCs w:val="24"/>
        </w:rPr>
        <w:t>, 2026</w:t>
      </w:r>
    </w:p>
    <w:p w14:paraId="0A7C52C3" w14:textId="77777777" w:rsidR="00ED0165" w:rsidRPr="00ED0165" w:rsidRDefault="00ED0165" w:rsidP="00ED0165">
      <w:pPr>
        <w:spacing w:after="0" w:line="240" w:lineRule="auto"/>
        <w:ind w:firstLine="720"/>
        <w:jc w:val="center"/>
        <w:rPr>
          <w:rFonts w:ascii="Arial" w:hAnsi="Arial" w:cs="Arial"/>
          <w:spacing w:val="2"/>
          <w:sz w:val="24"/>
          <w:szCs w:val="24"/>
          <w:shd w:val="clear" w:color="auto" w:fill="FFFFFF"/>
        </w:rPr>
      </w:pPr>
    </w:p>
    <w:p w14:paraId="72650CF9" w14:textId="77777777" w:rsidR="00ED0165" w:rsidRPr="00510A64" w:rsidRDefault="00ED0165" w:rsidP="00ED0165">
      <w:pPr>
        <w:shd w:val="clear" w:color="auto" w:fill="FFFFFF"/>
        <w:spacing w:after="0" w:line="240" w:lineRule="auto"/>
        <w:jc w:val="center"/>
        <w:rPr>
          <w:rFonts w:ascii="Arial" w:hAnsi="Arial" w:cs="Arial"/>
          <w:b/>
          <w:bCs/>
          <w:color w:val="FF0000"/>
          <w:sz w:val="24"/>
          <w:szCs w:val="24"/>
          <w:shd w:val="clear" w:color="auto" w:fill="FFFFFF"/>
          <w:lang w:val="en-CA"/>
        </w:rPr>
      </w:pPr>
      <w:r w:rsidRPr="00510A64">
        <w:rPr>
          <w:rFonts w:ascii="Arial" w:hAnsi="Arial" w:cs="Arial"/>
          <w:b/>
          <w:bCs/>
          <w:spacing w:val="2"/>
          <w:sz w:val="24"/>
          <w:szCs w:val="24"/>
          <w:u w:val="single"/>
          <w:shd w:val="clear" w:color="auto" w:fill="FFFFFF"/>
          <w:lang w:val="en-CA"/>
        </w:rPr>
        <w:t>AUDITION INFORMATION</w:t>
      </w:r>
      <w:r w:rsidRPr="00510A64">
        <w:rPr>
          <w:rFonts w:ascii="Arial" w:hAnsi="Arial" w:cs="Arial"/>
          <w:b/>
          <w:bCs/>
          <w:spacing w:val="2"/>
          <w:sz w:val="24"/>
          <w:szCs w:val="24"/>
          <w:u w:val="single"/>
          <w:shd w:val="clear" w:color="auto" w:fill="FFFFFF"/>
          <w:lang w:val="en-CA"/>
        </w:rPr>
        <w:br/>
      </w:r>
    </w:p>
    <w:p w14:paraId="15458F91" w14:textId="6D03EE50" w:rsidR="00C51670" w:rsidRDefault="00C51670" w:rsidP="00C51670">
      <w:pPr>
        <w:shd w:val="clear" w:color="auto" w:fill="FFFFFF"/>
        <w:spacing w:after="0" w:line="240" w:lineRule="auto"/>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June 17</w:t>
      </w:r>
      <w:r w:rsidRPr="00C51670">
        <w:rPr>
          <w:rFonts w:ascii="Arial" w:hAnsi="Arial" w:cs="Arial"/>
          <w:b/>
          <w:bCs/>
          <w:color w:val="000000" w:themeColor="text1"/>
          <w:sz w:val="24"/>
          <w:szCs w:val="24"/>
          <w:shd w:val="clear" w:color="auto" w:fill="FFFFFF"/>
          <w:vertAlign w:val="superscript"/>
        </w:rPr>
        <w:t>th</w:t>
      </w:r>
      <w:r>
        <w:rPr>
          <w:rFonts w:ascii="Arial" w:hAnsi="Arial" w:cs="Arial"/>
          <w:b/>
          <w:bCs/>
          <w:color w:val="000000" w:themeColor="text1"/>
          <w:sz w:val="24"/>
          <w:szCs w:val="24"/>
          <w:shd w:val="clear" w:color="auto" w:fill="FFFFFF"/>
        </w:rPr>
        <w:t>, 2025</w:t>
      </w:r>
    </w:p>
    <w:p w14:paraId="549C3469" w14:textId="6309829E" w:rsidR="00ED0165" w:rsidRPr="00510A64" w:rsidRDefault="00C51670" w:rsidP="00C51670">
      <w:pPr>
        <w:shd w:val="clear" w:color="auto" w:fill="FFFFFF"/>
        <w:spacing w:after="0" w:line="240" w:lineRule="auto"/>
        <w:jc w:val="center"/>
        <w:rPr>
          <w:rFonts w:ascii="Arial" w:hAnsi="Arial" w:cs="Arial"/>
          <w:color w:val="000000" w:themeColor="text1"/>
          <w:sz w:val="24"/>
          <w:szCs w:val="24"/>
          <w:shd w:val="clear" w:color="auto" w:fill="FFFFFF"/>
        </w:rPr>
      </w:pPr>
      <w:r>
        <w:rPr>
          <w:rFonts w:ascii="Arial" w:hAnsi="Arial" w:cs="Arial"/>
          <w:b/>
          <w:bCs/>
          <w:color w:val="000000" w:themeColor="text1"/>
          <w:sz w:val="24"/>
          <w:szCs w:val="24"/>
          <w:shd w:val="clear" w:color="auto" w:fill="FFFFFF"/>
        </w:rPr>
        <w:t>Callbacks: June 19</w:t>
      </w:r>
      <w:r w:rsidRPr="00C51670">
        <w:rPr>
          <w:rFonts w:ascii="Arial" w:hAnsi="Arial" w:cs="Arial"/>
          <w:b/>
          <w:bCs/>
          <w:color w:val="000000" w:themeColor="text1"/>
          <w:sz w:val="24"/>
          <w:szCs w:val="24"/>
          <w:shd w:val="clear" w:color="auto" w:fill="FFFFFF"/>
          <w:vertAlign w:val="superscript"/>
        </w:rPr>
        <w:t>th</w:t>
      </w:r>
      <w:r>
        <w:rPr>
          <w:rFonts w:ascii="Arial" w:hAnsi="Arial" w:cs="Arial"/>
          <w:b/>
          <w:bCs/>
          <w:color w:val="000000" w:themeColor="text1"/>
          <w:sz w:val="24"/>
          <w:szCs w:val="24"/>
          <w:shd w:val="clear" w:color="auto" w:fill="FFFFFF"/>
        </w:rPr>
        <w:t xml:space="preserve">, </w:t>
      </w:r>
      <w:r w:rsidR="003D41C7">
        <w:rPr>
          <w:rFonts w:ascii="Arial" w:hAnsi="Arial" w:cs="Arial"/>
          <w:b/>
          <w:bCs/>
          <w:color w:val="000000" w:themeColor="text1"/>
          <w:sz w:val="24"/>
          <w:szCs w:val="24"/>
          <w:shd w:val="clear" w:color="auto" w:fill="FFFFFF"/>
        </w:rPr>
        <w:t>2025</w:t>
      </w:r>
      <w:r w:rsidR="00ED0165">
        <w:rPr>
          <w:rFonts w:ascii="Arial" w:hAnsi="Arial" w:cs="Arial"/>
          <w:b/>
          <w:bCs/>
          <w:color w:val="000000" w:themeColor="text1"/>
          <w:sz w:val="24"/>
          <w:szCs w:val="24"/>
          <w:shd w:val="clear" w:color="auto" w:fill="FFFFFF"/>
        </w:rPr>
        <w:br/>
      </w:r>
      <w:r w:rsidR="00ED0165" w:rsidRPr="00665731">
        <w:rPr>
          <w:rFonts w:ascii="Arial" w:hAnsi="Arial" w:cs="Arial"/>
          <w:color w:val="000000" w:themeColor="text1"/>
          <w:sz w:val="24"/>
          <w:szCs w:val="24"/>
          <w:shd w:val="clear" w:color="auto" w:fill="FFFFFF"/>
        </w:rPr>
        <w:t>at the BMO Theatre Centre,162 W 1st Ave #203, Vancouver, BC V5Y 0H6</w:t>
      </w:r>
    </w:p>
    <w:p w14:paraId="0793957C" w14:textId="77777777" w:rsidR="00ED0165" w:rsidRPr="00510A64" w:rsidRDefault="00ED0165" w:rsidP="00ED0165">
      <w:pPr>
        <w:shd w:val="clear" w:color="auto" w:fill="FFFFFF"/>
        <w:spacing w:after="0" w:line="240" w:lineRule="auto"/>
        <w:rPr>
          <w:rFonts w:ascii="Arial" w:hAnsi="Arial" w:cs="Arial"/>
          <w:b/>
          <w:bCs/>
          <w:sz w:val="24"/>
          <w:szCs w:val="24"/>
          <w:u w:val="single"/>
          <w:shd w:val="clear" w:color="auto" w:fill="FFFFFF"/>
        </w:rPr>
      </w:pPr>
    </w:p>
    <w:p w14:paraId="43DA7AC2" w14:textId="311E9D4B" w:rsidR="00ED0165" w:rsidRPr="00510A64" w:rsidRDefault="00ED0165" w:rsidP="00ED0165">
      <w:pPr>
        <w:jc w:val="center"/>
        <w:rPr>
          <w:rFonts w:ascii="Arial" w:eastAsia="Times New Roman" w:hAnsi="Arial" w:cs="Arial"/>
          <w:color w:val="000000"/>
          <w:sz w:val="24"/>
          <w:szCs w:val="24"/>
          <w:u w:val="single"/>
          <w:lang w:eastAsia="en-CA"/>
        </w:rPr>
      </w:pPr>
      <w:r w:rsidRPr="00510A64">
        <w:rPr>
          <w:rFonts w:ascii="Arial" w:eastAsia="Times New Roman" w:hAnsi="Arial" w:cs="Arial"/>
          <w:b/>
          <w:bCs/>
          <w:color w:val="000000"/>
          <w:sz w:val="24"/>
          <w:szCs w:val="24"/>
          <w:u w:val="single"/>
          <w:lang w:eastAsia="en-CA"/>
        </w:rPr>
        <w:t>TO SUBMIT</w:t>
      </w:r>
      <w:r w:rsidRPr="00510A64">
        <w:rPr>
          <w:rFonts w:ascii="Arial" w:eastAsia="Times New Roman" w:hAnsi="Arial" w:cs="Arial"/>
          <w:color w:val="000000"/>
          <w:lang w:eastAsia="en-CA"/>
        </w:rPr>
        <w:br/>
      </w:r>
      <w:r w:rsidRPr="00510A64">
        <w:rPr>
          <w:rFonts w:ascii="Arial" w:eastAsia="Times New Roman" w:hAnsi="Arial" w:cs="Arial"/>
          <w:color w:val="000000"/>
          <w:sz w:val="24"/>
          <w:szCs w:val="24"/>
          <w:lang w:eastAsia="en-CA"/>
        </w:rPr>
        <w:t xml:space="preserve">To submit your interest for an in-person audition please fill out the </w:t>
      </w:r>
      <w:proofErr w:type="spellStart"/>
      <w:r w:rsidRPr="00510A64">
        <w:rPr>
          <w:rFonts w:ascii="Arial" w:eastAsia="Times New Roman" w:hAnsi="Arial" w:cs="Arial"/>
          <w:color w:val="000000"/>
          <w:sz w:val="24"/>
          <w:szCs w:val="24"/>
          <w:lang w:eastAsia="en-CA"/>
        </w:rPr>
        <w:t>Typeform</w:t>
      </w:r>
      <w:proofErr w:type="spellEnd"/>
      <w:r w:rsidRPr="00510A64">
        <w:rPr>
          <w:rFonts w:ascii="Arial" w:eastAsia="Times New Roman" w:hAnsi="Arial" w:cs="Arial"/>
          <w:color w:val="000000"/>
          <w:sz w:val="24"/>
          <w:szCs w:val="24"/>
          <w:lang w:eastAsia="en-CA"/>
        </w:rPr>
        <w:t xml:space="preserve"> application </w:t>
      </w:r>
      <w:r w:rsidRPr="00C51670">
        <w:rPr>
          <w:rFonts w:ascii="Arial" w:eastAsia="Times New Roman" w:hAnsi="Arial" w:cs="Arial"/>
          <w:color w:val="000000"/>
          <w:sz w:val="24"/>
          <w:szCs w:val="24"/>
          <w:lang w:eastAsia="en-CA"/>
        </w:rPr>
        <w:t>link at</w:t>
      </w:r>
      <w:r w:rsidRPr="00510A64">
        <w:rPr>
          <w:rFonts w:ascii="Arial" w:eastAsia="Times New Roman" w:hAnsi="Arial" w:cs="Arial"/>
          <w:color w:val="000000"/>
          <w:sz w:val="24"/>
          <w:szCs w:val="24"/>
          <w:lang w:eastAsia="en-CA"/>
        </w:rPr>
        <w:t xml:space="preserve"> </w:t>
      </w:r>
      <w:hyperlink r:id="rId6" w:history="1">
        <w:r w:rsidR="00C51670" w:rsidRPr="00AE62E7">
          <w:rPr>
            <w:rStyle w:val="Hyperlink"/>
            <w:rFonts w:ascii="Arial" w:eastAsia="Times New Roman" w:hAnsi="Arial" w:cs="Arial"/>
            <w:sz w:val="24"/>
            <w:szCs w:val="24"/>
            <w:lang w:eastAsia="en-CA"/>
          </w:rPr>
          <w:t>https://artsclub.typeform.com/to/t41alFHz</w:t>
        </w:r>
      </w:hyperlink>
      <w:r w:rsidR="00C51670">
        <w:rPr>
          <w:rFonts w:ascii="Arial" w:eastAsia="Times New Roman" w:hAnsi="Arial" w:cs="Arial"/>
          <w:color w:val="000000"/>
          <w:sz w:val="24"/>
          <w:szCs w:val="24"/>
          <w:lang w:eastAsia="en-CA"/>
        </w:rPr>
        <w:t xml:space="preserve"> </w:t>
      </w:r>
    </w:p>
    <w:p w14:paraId="2FA42D9C" w14:textId="697067BA" w:rsidR="00ED0165" w:rsidRPr="00510A64" w:rsidRDefault="00ED0165" w:rsidP="00ED0165">
      <w:pPr>
        <w:spacing w:after="240"/>
        <w:jc w:val="center"/>
        <w:rPr>
          <w:rFonts w:ascii="Arial" w:eastAsia="Times New Roman" w:hAnsi="Arial" w:cs="Arial"/>
          <w:color w:val="000000"/>
          <w:sz w:val="32"/>
          <w:szCs w:val="32"/>
          <w:lang w:eastAsia="en-CA"/>
        </w:rPr>
      </w:pPr>
      <w:r w:rsidRPr="00510A64">
        <w:rPr>
          <w:rFonts w:ascii="Arial" w:eastAsia="Times New Roman" w:hAnsi="Arial" w:cs="Arial"/>
          <w:b/>
          <w:bCs/>
          <w:color w:val="000000"/>
          <w:sz w:val="32"/>
          <w:szCs w:val="32"/>
          <w:highlight w:val="yellow"/>
          <w:lang w:eastAsia="en-CA"/>
        </w:rPr>
        <w:t>Submission deadline is </w:t>
      </w:r>
      <w:r w:rsidR="00C51670" w:rsidRPr="00C51670">
        <w:rPr>
          <w:rFonts w:ascii="Arial" w:eastAsia="Times New Roman" w:hAnsi="Arial" w:cs="Arial"/>
          <w:b/>
          <w:bCs/>
          <w:color w:val="000000"/>
          <w:sz w:val="32"/>
          <w:szCs w:val="32"/>
          <w:highlight w:val="yellow"/>
          <w:lang w:eastAsia="en-CA"/>
        </w:rPr>
        <w:t xml:space="preserve">May </w:t>
      </w:r>
      <w:r w:rsidR="00794AE4">
        <w:rPr>
          <w:rFonts w:ascii="Arial" w:eastAsia="Times New Roman" w:hAnsi="Arial" w:cs="Arial"/>
          <w:b/>
          <w:bCs/>
          <w:color w:val="000000"/>
          <w:sz w:val="32"/>
          <w:szCs w:val="32"/>
          <w:highlight w:val="yellow"/>
          <w:lang w:eastAsia="en-CA"/>
        </w:rPr>
        <w:t>2</w:t>
      </w:r>
      <w:r w:rsidR="00605115">
        <w:rPr>
          <w:rFonts w:ascii="Arial" w:eastAsia="Times New Roman" w:hAnsi="Arial" w:cs="Arial"/>
          <w:b/>
          <w:bCs/>
          <w:color w:val="000000"/>
          <w:sz w:val="32"/>
          <w:szCs w:val="32"/>
          <w:highlight w:val="yellow"/>
          <w:lang w:eastAsia="en-CA"/>
        </w:rPr>
        <w:t>8</w:t>
      </w:r>
      <w:r w:rsidR="00C51670" w:rsidRPr="00C51670">
        <w:rPr>
          <w:rFonts w:ascii="Arial" w:eastAsia="Times New Roman" w:hAnsi="Arial" w:cs="Arial"/>
          <w:b/>
          <w:bCs/>
          <w:color w:val="000000"/>
          <w:sz w:val="32"/>
          <w:szCs w:val="32"/>
          <w:highlight w:val="yellow"/>
          <w:vertAlign w:val="superscript"/>
          <w:lang w:eastAsia="en-CA"/>
        </w:rPr>
        <w:t>th</w:t>
      </w:r>
      <w:r w:rsidR="00C51670" w:rsidRPr="00C51670">
        <w:rPr>
          <w:rFonts w:ascii="Arial" w:eastAsia="Times New Roman" w:hAnsi="Arial" w:cs="Arial"/>
          <w:b/>
          <w:bCs/>
          <w:color w:val="000000"/>
          <w:sz w:val="32"/>
          <w:szCs w:val="32"/>
          <w:highlight w:val="yellow"/>
          <w:lang w:eastAsia="en-CA"/>
        </w:rPr>
        <w:t>, 2025</w:t>
      </w:r>
      <w:r w:rsidR="00C51670">
        <w:rPr>
          <w:rFonts w:ascii="Arial" w:eastAsia="Times New Roman" w:hAnsi="Arial" w:cs="Arial"/>
          <w:b/>
          <w:bCs/>
          <w:color w:val="000000"/>
          <w:sz w:val="32"/>
          <w:szCs w:val="32"/>
          <w:highlight w:val="yellow"/>
          <w:lang w:eastAsia="en-CA"/>
        </w:rPr>
        <w:t>,</w:t>
      </w:r>
      <w:r w:rsidR="00C51670" w:rsidRPr="00C51670">
        <w:rPr>
          <w:rFonts w:ascii="Arial" w:eastAsia="Times New Roman" w:hAnsi="Arial" w:cs="Arial"/>
          <w:b/>
          <w:bCs/>
          <w:color w:val="000000"/>
          <w:sz w:val="32"/>
          <w:szCs w:val="32"/>
          <w:highlight w:val="yellow"/>
          <w:lang w:eastAsia="en-CA"/>
        </w:rPr>
        <w:t xml:space="preserve"> at 5:00PM PST</w:t>
      </w:r>
    </w:p>
    <w:p w14:paraId="2A05B534" w14:textId="77777777" w:rsidR="00C10CD0" w:rsidRPr="00C10CD0" w:rsidRDefault="00C10CD0" w:rsidP="00C10CD0">
      <w:pPr>
        <w:rPr>
          <w:rFonts w:ascii="Arial" w:eastAsia="Times New Roman" w:hAnsi="Arial" w:cs="Arial"/>
          <w:i/>
          <w:iCs/>
          <w:color w:val="000000"/>
          <w:lang w:eastAsia="en-CA"/>
        </w:rPr>
      </w:pPr>
      <w:proofErr w:type="gramStart"/>
      <w:r w:rsidRPr="00C10CD0">
        <w:rPr>
          <w:rFonts w:ascii="Arial" w:eastAsia="Times New Roman" w:hAnsi="Arial" w:cs="Arial"/>
          <w:i/>
          <w:iCs/>
          <w:color w:val="000000"/>
          <w:lang w:eastAsia="en-CA"/>
        </w:rPr>
        <w:t>At this time</w:t>
      </w:r>
      <w:proofErr w:type="gramEnd"/>
      <w:r w:rsidRPr="00C10CD0">
        <w:rPr>
          <w:rFonts w:ascii="Arial" w:eastAsia="Times New Roman" w:hAnsi="Arial" w:cs="Arial"/>
          <w:i/>
          <w:iCs/>
          <w:color w:val="000000"/>
          <w:lang w:eastAsia="en-CA"/>
        </w:rPr>
        <w:t xml:space="preserve">, we are only able to consider submissions from Vancouver-based actors. We are only able to accept self-tapes from Vancouver-based interested Actors unavailable to attend the live auditions. Please indicate on the “Audition Availability” question on the form that you would like to submit a self-tape. Should you be invited to </w:t>
      </w:r>
      <w:proofErr w:type="gramStart"/>
      <w:r w:rsidRPr="00C10CD0">
        <w:rPr>
          <w:rFonts w:ascii="Arial" w:eastAsia="Times New Roman" w:hAnsi="Arial" w:cs="Arial"/>
          <w:i/>
          <w:iCs/>
          <w:color w:val="000000"/>
          <w:lang w:eastAsia="en-CA"/>
        </w:rPr>
        <w:t>audition</w:t>
      </w:r>
      <w:proofErr w:type="gramEnd"/>
      <w:r w:rsidRPr="00C10CD0">
        <w:rPr>
          <w:rFonts w:ascii="Arial" w:eastAsia="Times New Roman" w:hAnsi="Arial" w:cs="Arial"/>
          <w:i/>
          <w:iCs/>
          <w:color w:val="000000"/>
          <w:lang w:eastAsia="en-CA"/>
        </w:rPr>
        <w:t xml:space="preserve">, we will follow up with instructions on how to submit.  </w:t>
      </w:r>
    </w:p>
    <w:p w14:paraId="409EB122" w14:textId="77777777" w:rsidR="00ED0165" w:rsidRDefault="00ED0165" w:rsidP="00ED0165">
      <w:pPr>
        <w:jc w:val="center"/>
        <w:rPr>
          <w:rFonts w:ascii="Arial" w:eastAsia="Times New Roman" w:hAnsi="Arial" w:cs="Arial"/>
          <w:b/>
          <w:color w:val="212529"/>
          <w:sz w:val="24"/>
          <w:szCs w:val="24"/>
          <w:u w:val="single"/>
        </w:rPr>
      </w:pPr>
    </w:p>
    <w:p w14:paraId="37AD5EA9" w14:textId="77777777" w:rsidR="00C51670" w:rsidRDefault="00C51670" w:rsidP="00ED0165">
      <w:pPr>
        <w:jc w:val="center"/>
        <w:rPr>
          <w:rFonts w:ascii="Arial" w:eastAsia="Times New Roman" w:hAnsi="Arial" w:cs="Arial"/>
          <w:b/>
          <w:color w:val="212529"/>
          <w:sz w:val="24"/>
          <w:szCs w:val="24"/>
          <w:u w:val="single"/>
        </w:rPr>
      </w:pPr>
    </w:p>
    <w:p w14:paraId="78EDA490" w14:textId="77777777" w:rsidR="00C51670" w:rsidRDefault="00C51670" w:rsidP="00ED0165">
      <w:pPr>
        <w:jc w:val="center"/>
        <w:rPr>
          <w:rFonts w:ascii="Arial" w:eastAsia="Times New Roman" w:hAnsi="Arial" w:cs="Arial"/>
          <w:b/>
          <w:color w:val="212529"/>
          <w:sz w:val="24"/>
          <w:szCs w:val="24"/>
          <w:u w:val="single"/>
        </w:rPr>
      </w:pPr>
    </w:p>
    <w:p w14:paraId="579495AB" w14:textId="77777777" w:rsidR="00C51670" w:rsidRDefault="00C51670" w:rsidP="00ED0165">
      <w:pPr>
        <w:jc w:val="center"/>
        <w:rPr>
          <w:rFonts w:ascii="Arial" w:eastAsia="Times New Roman" w:hAnsi="Arial" w:cs="Arial"/>
          <w:b/>
          <w:color w:val="212529"/>
          <w:sz w:val="24"/>
          <w:szCs w:val="24"/>
          <w:u w:val="single"/>
        </w:rPr>
      </w:pPr>
    </w:p>
    <w:p w14:paraId="307CA759" w14:textId="4FCF1CE6" w:rsidR="00ED0165" w:rsidRPr="00510A64" w:rsidRDefault="00ED0165" w:rsidP="00ED0165">
      <w:pPr>
        <w:jc w:val="center"/>
        <w:rPr>
          <w:rFonts w:ascii="Arial" w:eastAsia="Times New Roman" w:hAnsi="Arial" w:cs="Arial"/>
          <w:b/>
          <w:color w:val="212529"/>
          <w:sz w:val="24"/>
          <w:szCs w:val="24"/>
          <w:u w:val="single"/>
        </w:rPr>
      </w:pPr>
      <w:r w:rsidRPr="00510A64">
        <w:rPr>
          <w:rFonts w:ascii="Arial" w:eastAsia="Times New Roman" w:hAnsi="Arial" w:cs="Arial"/>
          <w:b/>
          <w:color w:val="212529"/>
          <w:sz w:val="24"/>
          <w:szCs w:val="24"/>
          <w:u w:val="single"/>
        </w:rPr>
        <w:lastRenderedPageBreak/>
        <w:t>CURRENTLY CASTING FOR:</w:t>
      </w:r>
    </w:p>
    <w:p w14:paraId="392CE044" w14:textId="77777777" w:rsidR="00ED0165" w:rsidRDefault="00ED0165" w:rsidP="00ED0165">
      <w:pPr>
        <w:widowControl w:val="0"/>
        <w:autoSpaceDE w:val="0"/>
        <w:autoSpaceDN w:val="0"/>
        <w:adjustRightInd w:val="0"/>
        <w:spacing w:after="0" w:line="240" w:lineRule="auto"/>
        <w:rPr>
          <w:rFonts w:ascii="Arial" w:eastAsia="Times New Roman" w:hAnsi="Arial" w:cs="Arial"/>
          <w:color w:val="000000"/>
          <w:sz w:val="24"/>
          <w:szCs w:val="24"/>
          <w:lang w:eastAsia="en-CA"/>
        </w:rPr>
      </w:pPr>
      <w:r w:rsidRPr="00510A64">
        <w:rPr>
          <w:rFonts w:ascii="Arial" w:eastAsia="Times New Roman" w:hAnsi="Arial" w:cs="Arial"/>
          <w:color w:val="000000"/>
          <w:sz w:val="24"/>
          <w:szCs w:val="24"/>
          <w:lang w:eastAsia="en-CA"/>
        </w:rPr>
        <w:t>The pronouns and ages listed are descriptions of the characters. Actors are welcome to express interest in being seen for any role, regardless of gender or age. </w:t>
      </w:r>
    </w:p>
    <w:p w14:paraId="02915A36" w14:textId="6B0355D6" w:rsidR="00ED0165" w:rsidRPr="00ED0165" w:rsidRDefault="00ED0165" w:rsidP="00ED0165">
      <w:pPr>
        <w:widowControl w:val="0"/>
        <w:autoSpaceDE w:val="0"/>
        <w:autoSpaceDN w:val="0"/>
        <w:adjustRightInd w:val="0"/>
        <w:spacing w:after="0" w:line="240" w:lineRule="auto"/>
        <w:rPr>
          <w:rFonts w:ascii="Arial" w:hAnsi="Arial" w:cs="Arial"/>
          <w:b/>
          <w:bCs/>
          <w:i/>
          <w:iCs/>
          <w:sz w:val="24"/>
          <w:szCs w:val="24"/>
        </w:rPr>
      </w:pPr>
      <w:r w:rsidRPr="00ED0165">
        <w:rPr>
          <w:rFonts w:ascii="Arial" w:eastAsia="Times New Roman" w:hAnsi="Arial" w:cs="Arial"/>
          <w:b/>
          <w:bCs/>
          <w:i/>
          <w:iCs/>
          <w:color w:val="000000"/>
          <w:sz w:val="24"/>
          <w:szCs w:val="24"/>
          <w:lang w:eastAsia="en-CA"/>
        </w:rPr>
        <w:t>The role of Ben has already been cast.</w:t>
      </w:r>
    </w:p>
    <w:p w14:paraId="7F6ED829" w14:textId="77777777" w:rsidR="00ED0165" w:rsidRDefault="00ED0165" w:rsidP="00ED0165">
      <w:pPr>
        <w:spacing w:after="0" w:line="276" w:lineRule="auto"/>
        <w:textAlignment w:val="baseline"/>
        <w:outlineLvl w:val="2"/>
        <w:rPr>
          <w:rFonts w:ascii="Arial" w:eastAsia="Times New Roman" w:hAnsi="Arial" w:cs="Arial"/>
          <w:b/>
          <w:bCs/>
          <w:color w:val="000000" w:themeColor="text1"/>
          <w:sz w:val="24"/>
          <w:szCs w:val="24"/>
        </w:rPr>
      </w:pPr>
    </w:p>
    <w:p w14:paraId="04643EFD" w14:textId="1935117E" w:rsidR="00ED0165" w:rsidRPr="00510A64" w:rsidRDefault="00862AC1" w:rsidP="00ED0165">
      <w:pPr>
        <w:spacing w:after="0" w:line="276" w:lineRule="auto"/>
        <w:textAlignment w:val="baseline"/>
        <w:outlineLvl w:val="2"/>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William</w:t>
      </w:r>
      <w:r w:rsidR="00ED0165">
        <w:rPr>
          <w:rFonts w:ascii="Arial" w:eastAsia="Times New Roman" w:hAnsi="Arial" w:cs="Arial"/>
          <w:b/>
          <w:bCs/>
          <w:color w:val="000000" w:themeColor="text1"/>
          <w:sz w:val="24"/>
          <w:szCs w:val="24"/>
        </w:rPr>
        <w:t>–</w:t>
      </w:r>
      <w:r w:rsidR="00ED0165" w:rsidRPr="00510A64">
        <w:rPr>
          <w:rFonts w:ascii="Arial" w:eastAsia="Times New Roman" w:hAnsi="Arial" w:cs="Arial"/>
          <w:b/>
          <w:bCs/>
          <w:color w:val="000000" w:themeColor="text1"/>
          <w:sz w:val="24"/>
          <w:szCs w:val="24"/>
        </w:rPr>
        <w:t xml:space="preserve"> </w:t>
      </w:r>
      <w:r w:rsidR="00ED0165">
        <w:rPr>
          <w:rFonts w:ascii="Arial" w:eastAsia="Times New Roman" w:hAnsi="Arial" w:cs="Arial"/>
          <w:i/>
          <w:iCs/>
          <w:color w:val="000000" w:themeColor="text1"/>
          <w:sz w:val="24"/>
          <w:szCs w:val="24"/>
        </w:rPr>
        <w:t>2</w:t>
      </w:r>
      <w:r>
        <w:rPr>
          <w:rFonts w:ascii="Arial" w:eastAsia="Times New Roman" w:hAnsi="Arial" w:cs="Arial"/>
          <w:i/>
          <w:iCs/>
          <w:color w:val="000000" w:themeColor="text1"/>
          <w:sz w:val="24"/>
          <w:szCs w:val="24"/>
        </w:rPr>
        <w:t>0</w:t>
      </w:r>
      <w:r w:rsidR="00ED0165">
        <w:rPr>
          <w:rFonts w:ascii="Arial" w:eastAsia="Times New Roman" w:hAnsi="Arial" w:cs="Arial"/>
          <w:i/>
          <w:iCs/>
          <w:color w:val="000000" w:themeColor="text1"/>
          <w:sz w:val="24"/>
          <w:szCs w:val="24"/>
        </w:rPr>
        <w:t>-35</w:t>
      </w:r>
      <w:r w:rsidR="00ED0165" w:rsidRPr="00510A64">
        <w:rPr>
          <w:rFonts w:ascii="Arial" w:eastAsia="Times New Roman" w:hAnsi="Arial" w:cs="Arial"/>
          <w:i/>
          <w:iCs/>
          <w:color w:val="000000" w:themeColor="text1"/>
          <w:sz w:val="24"/>
          <w:szCs w:val="24"/>
        </w:rPr>
        <w:t xml:space="preserve">. </w:t>
      </w:r>
      <w:r>
        <w:rPr>
          <w:rFonts w:ascii="Arial" w:eastAsia="Times New Roman" w:hAnsi="Arial" w:cs="Arial"/>
          <w:i/>
          <w:iCs/>
          <w:color w:val="000000" w:themeColor="text1"/>
          <w:sz w:val="24"/>
          <w:szCs w:val="24"/>
        </w:rPr>
        <w:t>He/Him</w:t>
      </w:r>
      <w:r w:rsidR="00ED0165" w:rsidRPr="00510A64">
        <w:rPr>
          <w:rFonts w:ascii="Arial" w:eastAsia="Times New Roman" w:hAnsi="Arial" w:cs="Arial"/>
          <w:i/>
          <w:iCs/>
          <w:color w:val="000000" w:themeColor="text1"/>
          <w:sz w:val="24"/>
          <w:szCs w:val="24"/>
        </w:rPr>
        <w:t>. Any Ethnicity.</w:t>
      </w:r>
      <w:r w:rsidR="00ED0165" w:rsidRPr="00510A64">
        <w:rPr>
          <w:rFonts w:ascii="Arial" w:eastAsia="Times New Roman" w:hAnsi="Arial" w:cs="Arial"/>
          <w:color w:val="000000" w:themeColor="text1"/>
          <w:sz w:val="24"/>
          <w:szCs w:val="24"/>
        </w:rPr>
        <w:t xml:space="preserve"> </w:t>
      </w:r>
      <w:r w:rsidRPr="00862AC1">
        <w:rPr>
          <w:rFonts w:ascii="Arial" w:eastAsia="Times New Roman" w:hAnsi="Arial" w:cs="Arial"/>
          <w:color w:val="000000" w:themeColor="text1"/>
          <w:sz w:val="24"/>
          <w:szCs w:val="24"/>
        </w:rPr>
        <w:t xml:space="preserve">Initially </w:t>
      </w:r>
      <w:r>
        <w:rPr>
          <w:rFonts w:ascii="Arial" w:eastAsia="Times New Roman" w:hAnsi="Arial" w:cs="Arial"/>
          <w:color w:val="000000" w:themeColor="text1"/>
          <w:sz w:val="24"/>
          <w:szCs w:val="24"/>
        </w:rPr>
        <w:t>hoping</w:t>
      </w:r>
      <w:r w:rsidRPr="00862AC1">
        <w:rPr>
          <w:rFonts w:ascii="Arial" w:eastAsia="Times New Roman" w:hAnsi="Arial" w:cs="Arial"/>
          <w:color w:val="000000" w:themeColor="text1"/>
          <w:sz w:val="24"/>
          <w:szCs w:val="24"/>
        </w:rPr>
        <w:t xml:space="preserve"> to meet his father's high expectations, William strives to follow in Benjamin's footsteps as a scientist and diplomat. However, he often falls short of his father's demanding standards, leading to a strained and contentious relationship. </w:t>
      </w:r>
      <w:r>
        <w:rPr>
          <w:rFonts w:ascii="Arial" w:eastAsia="Times New Roman" w:hAnsi="Arial" w:cs="Arial"/>
          <w:color w:val="000000" w:themeColor="text1"/>
          <w:sz w:val="24"/>
          <w:szCs w:val="24"/>
        </w:rPr>
        <w:t>As he develops,</w:t>
      </w:r>
      <w:r w:rsidRPr="00862AC1">
        <w:rPr>
          <w:rFonts w:ascii="Arial" w:eastAsia="Times New Roman" w:hAnsi="Arial" w:cs="Arial"/>
          <w:color w:val="000000" w:themeColor="text1"/>
          <w:sz w:val="24"/>
          <w:szCs w:val="24"/>
        </w:rPr>
        <w:t xml:space="preserve"> William begins to assert his independence, pursuing his own path</w:t>
      </w:r>
      <w:r w:rsidR="00ED0165">
        <w:rPr>
          <w:rFonts w:ascii="Arial" w:eastAsia="Times New Roman" w:hAnsi="Arial" w:cs="Arial"/>
          <w:color w:val="000000" w:themeColor="text1"/>
          <w:sz w:val="24"/>
          <w:szCs w:val="24"/>
          <w:lang w:val="en-CA"/>
        </w:rPr>
        <w:t>.</w:t>
      </w:r>
    </w:p>
    <w:p w14:paraId="14D13140" w14:textId="77777777" w:rsidR="00ED0165" w:rsidRPr="00510A64" w:rsidRDefault="00ED0165" w:rsidP="00ED0165">
      <w:pPr>
        <w:spacing w:after="0" w:line="276" w:lineRule="auto"/>
        <w:textAlignment w:val="baseline"/>
        <w:outlineLvl w:val="2"/>
        <w:rPr>
          <w:rFonts w:ascii="Arial" w:eastAsia="Times New Roman" w:hAnsi="Arial" w:cs="Arial"/>
          <w:color w:val="000000" w:themeColor="text1"/>
          <w:sz w:val="24"/>
          <w:szCs w:val="24"/>
        </w:rPr>
      </w:pPr>
    </w:p>
    <w:p w14:paraId="385B26B6" w14:textId="7EF5A473" w:rsidR="00ED0165" w:rsidRDefault="00862AC1" w:rsidP="00ED0165">
      <w:pPr>
        <w:spacing w:after="0" w:line="276" w:lineRule="auto"/>
        <w:textAlignment w:val="baseline"/>
        <w:outlineLvl w:val="2"/>
        <w:rPr>
          <w:rFonts w:ascii="Arial" w:hAnsi="Arial" w:cs="Arial"/>
          <w:color w:val="000000" w:themeColor="text1"/>
          <w:sz w:val="24"/>
          <w:szCs w:val="24"/>
        </w:rPr>
      </w:pPr>
      <w:r>
        <w:rPr>
          <w:rFonts w:ascii="Arial" w:hAnsi="Arial" w:cs="Arial"/>
          <w:b/>
          <w:bCs/>
          <w:color w:val="000000" w:themeColor="text1"/>
          <w:sz w:val="24"/>
          <w:szCs w:val="24"/>
        </w:rPr>
        <w:t>Temple</w:t>
      </w:r>
      <w:r w:rsidR="00ED0165" w:rsidRPr="00510A64">
        <w:rPr>
          <w:rFonts w:ascii="Arial" w:hAnsi="Arial" w:cs="Arial"/>
          <w:color w:val="000000" w:themeColor="text1"/>
          <w:sz w:val="24"/>
          <w:szCs w:val="24"/>
        </w:rPr>
        <w:t xml:space="preserve"> </w:t>
      </w:r>
      <w:r w:rsidR="00ED0165">
        <w:rPr>
          <w:rFonts w:ascii="Arial" w:hAnsi="Arial" w:cs="Arial"/>
          <w:color w:val="000000" w:themeColor="text1"/>
          <w:sz w:val="24"/>
          <w:szCs w:val="24"/>
        </w:rPr>
        <w:t>–</w:t>
      </w:r>
      <w:r w:rsidR="00ED0165" w:rsidRPr="00510A64">
        <w:rPr>
          <w:rFonts w:ascii="Arial" w:hAnsi="Arial" w:cs="Arial"/>
          <w:color w:val="000000" w:themeColor="text1"/>
          <w:sz w:val="24"/>
          <w:szCs w:val="24"/>
        </w:rPr>
        <w:t xml:space="preserve"> </w:t>
      </w:r>
      <w:r w:rsidR="00654D7E" w:rsidRPr="00654D7E">
        <w:rPr>
          <w:rFonts w:ascii="Arial" w:hAnsi="Arial" w:cs="Arial"/>
          <w:i/>
          <w:iCs/>
          <w:color w:val="000000" w:themeColor="text1"/>
          <w:sz w:val="24"/>
          <w:szCs w:val="24"/>
        </w:rPr>
        <w:t>Early</w:t>
      </w:r>
      <w:r w:rsidR="00654D7E">
        <w:rPr>
          <w:rFonts w:ascii="Arial" w:hAnsi="Arial" w:cs="Arial"/>
          <w:color w:val="000000" w:themeColor="text1"/>
          <w:sz w:val="24"/>
          <w:szCs w:val="24"/>
        </w:rPr>
        <w:t xml:space="preserve"> </w:t>
      </w:r>
      <w:r>
        <w:rPr>
          <w:rFonts w:ascii="Arial" w:hAnsi="Arial" w:cs="Arial"/>
          <w:i/>
          <w:iCs/>
          <w:color w:val="000000" w:themeColor="text1"/>
          <w:sz w:val="24"/>
          <w:szCs w:val="24"/>
        </w:rPr>
        <w:t>20s</w:t>
      </w:r>
      <w:r w:rsidR="00ED0165" w:rsidRPr="00510A64">
        <w:rPr>
          <w:rFonts w:ascii="Arial" w:hAnsi="Arial" w:cs="Arial"/>
          <w:i/>
          <w:iCs/>
          <w:color w:val="000000" w:themeColor="text1"/>
          <w:sz w:val="24"/>
          <w:szCs w:val="24"/>
        </w:rPr>
        <w:t>.</w:t>
      </w:r>
      <w:r w:rsidR="00ED0165">
        <w:rPr>
          <w:rFonts w:ascii="Arial" w:hAnsi="Arial" w:cs="Arial"/>
          <w:i/>
          <w:iCs/>
          <w:color w:val="000000" w:themeColor="text1"/>
          <w:sz w:val="24"/>
          <w:szCs w:val="24"/>
        </w:rPr>
        <w:t xml:space="preserve"> He/Him</w:t>
      </w:r>
      <w:r w:rsidR="00ED0165" w:rsidRPr="00510A64">
        <w:rPr>
          <w:rFonts w:ascii="Arial" w:hAnsi="Arial" w:cs="Arial"/>
          <w:i/>
          <w:iCs/>
          <w:color w:val="000000" w:themeColor="text1"/>
          <w:sz w:val="24"/>
          <w:szCs w:val="24"/>
        </w:rPr>
        <w:t>. Any Ethnicity</w:t>
      </w:r>
      <w:r w:rsidR="00ED0165" w:rsidRPr="00510A64">
        <w:rPr>
          <w:rFonts w:ascii="Arial" w:hAnsi="Arial" w:cs="Arial"/>
          <w:color w:val="000000" w:themeColor="text1"/>
          <w:sz w:val="24"/>
          <w:szCs w:val="24"/>
        </w:rPr>
        <w:t xml:space="preserve">. </w:t>
      </w:r>
      <w:r>
        <w:rPr>
          <w:rFonts w:ascii="Arial" w:hAnsi="Arial" w:cs="Arial"/>
          <w:color w:val="000000" w:themeColor="text1"/>
          <w:sz w:val="24"/>
          <w:szCs w:val="24"/>
        </w:rPr>
        <w:t xml:space="preserve">The son of William and the grandson of Benjamin. Temple appears in the final scene of the play to assist his grandfather. He displays intelligence and </w:t>
      </w:r>
      <w:proofErr w:type="gramStart"/>
      <w:r>
        <w:rPr>
          <w:rFonts w:ascii="Arial" w:hAnsi="Arial" w:cs="Arial"/>
          <w:color w:val="000000" w:themeColor="text1"/>
          <w:sz w:val="24"/>
          <w:szCs w:val="24"/>
        </w:rPr>
        <w:t>promise</w:t>
      </w:r>
      <w:proofErr w:type="gramEnd"/>
      <w:r>
        <w:rPr>
          <w:rFonts w:ascii="Arial" w:hAnsi="Arial" w:cs="Arial"/>
          <w:color w:val="000000" w:themeColor="text1"/>
          <w:sz w:val="24"/>
          <w:szCs w:val="24"/>
        </w:rPr>
        <w:t xml:space="preserve"> that perhaps surpass that of his family members. </w:t>
      </w:r>
    </w:p>
    <w:p w14:paraId="596EB6D7" w14:textId="77777777" w:rsidR="00ED0165" w:rsidRPr="00510A64" w:rsidRDefault="00ED0165" w:rsidP="00ED0165">
      <w:pPr>
        <w:spacing w:after="0" w:line="276" w:lineRule="auto"/>
        <w:textAlignment w:val="baseline"/>
        <w:outlineLvl w:val="2"/>
        <w:rPr>
          <w:rFonts w:ascii="Arial" w:hAnsi="Arial" w:cs="Arial"/>
          <w:color w:val="000000" w:themeColor="text1"/>
          <w:sz w:val="24"/>
          <w:szCs w:val="24"/>
        </w:rPr>
      </w:pPr>
    </w:p>
    <w:p w14:paraId="6BFEEA73" w14:textId="527796C0" w:rsidR="00ED0165" w:rsidRPr="00665731" w:rsidRDefault="00ED0165" w:rsidP="00ED0165">
      <w:pPr>
        <w:rPr>
          <w:rFonts w:ascii="Arial" w:hAnsi="Arial" w:cs="Arial"/>
          <w:i/>
          <w:iCs/>
          <w:sz w:val="24"/>
          <w:szCs w:val="24"/>
        </w:rPr>
      </w:pPr>
      <w:r w:rsidRPr="00510A64">
        <w:rPr>
          <w:rFonts w:ascii="Arial" w:hAnsi="Arial" w:cs="Arial"/>
          <w:i/>
          <w:iCs/>
          <w:sz w:val="24"/>
          <w:szCs w:val="24"/>
        </w:rPr>
        <w:t>Please be advised that the production design may require Artists to modify their hairstyles (any costs incurred for such changes will be reimbursed by the Theatre) or cover visible tattoos (at the Artist’s expense).</w:t>
      </w:r>
    </w:p>
    <w:p w14:paraId="2D753C68" w14:textId="77777777" w:rsidR="00ED0165" w:rsidRPr="00510A64" w:rsidRDefault="00ED0165" w:rsidP="00ED0165">
      <w:pPr>
        <w:pStyle w:val="Default"/>
        <w:rPr>
          <w:rFonts w:ascii="Arial" w:eastAsia="Times New Roman" w:hAnsi="Arial" w:cs="Arial"/>
          <w:b/>
          <w:bCs/>
          <w:u w:val="single"/>
        </w:rPr>
      </w:pPr>
      <w:r w:rsidRPr="00510A64">
        <w:rPr>
          <w:rFonts w:ascii="Arial" w:eastAsia="Times New Roman" w:hAnsi="Arial" w:cs="Arial"/>
          <w:b/>
          <w:bCs/>
          <w:u w:val="single"/>
        </w:rPr>
        <w:t>ACCESS AND INCLUSION:</w:t>
      </w:r>
    </w:p>
    <w:p w14:paraId="2F2895FD" w14:textId="7A3EB375" w:rsidR="00ED0165" w:rsidRPr="00C51670" w:rsidRDefault="00ED0165" w:rsidP="00C51670">
      <w:pPr>
        <w:pStyle w:val="Default"/>
        <w:rPr>
          <w:rFonts w:ascii="Arial" w:hAnsi="Arial" w:cs="Arial"/>
          <w:color w:val="0D0D0D"/>
          <w:shd w:val="clear" w:color="auto" w:fill="FFFFFF"/>
        </w:rPr>
      </w:pPr>
      <w:r w:rsidRPr="00510A64">
        <w:rPr>
          <w:rFonts w:ascii="Arial" w:eastAsia="Times New Roman" w:hAnsi="Arial" w:cs="Arial"/>
        </w:rPr>
        <w:t xml:space="preserve">Access and inclusion are incredibly important to us. In our audition and rehearsal spaces, </w:t>
      </w:r>
      <w:r w:rsidRPr="00510A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510A64">
        <w:rPr>
          <w:rFonts w:ascii="Arial" w:hAnsi="Arial" w:cs="Arial"/>
        </w:rPr>
        <w:t xml:space="preserve">Performances will take place at the </w:t>
      </w:r>
      <w:r w:rsidR="00862AC1">
        <w:rPr>
          <w:rFonts w:ascii="Arial" w:hAnsi="Arial" w:cs="Arial"/>
        </w:rPr>
        <w:t>Granville Island Stage</w:t>
      </w:r>
      <w:r w:rsidRPr="00510A64">
        <w:rPr>
          <w:rFonts w:ascii="Arial" w:hAnsi="Arial" w:cs="Arial"/>
        </w:rPr>
        <w:t xml:space="preserve">, </w:t>
      </w:r>
      <w:r w:rsidRPr="00510A64">
        <w:rPr>
          <w:rFonts w:ascii="Arial" w:hAnsi="Arial" w:cs="Arial"/>
          <w:color w:val="0D0D0D"/>
          <w:shd w:val="clear" w:color="auto" w:fill="FFFFFF"/>
        </w:rPr>
        <w:t>while we aspire for inclusivity and accessibility for all artists, regrettably, the current infrastructure does not accommodate wheelchair users.</w:t>
      </w:r>
    </w:p>
    <w:p w14:paraId="430EC907" w14:textId="77777777" w:rsidR="00ED0165" w:rsidRPr="00510A64" w:rsidRDefault="00ED0165" w:rsidP="00ED0165">
      <w:pPr>
        <w:rPr>
          <w:rFonts w:ascii="Arial" w:hAnsi="Arial" w:cs="Arial"/>
          <w:b/>
          <w:sz w:val="24"/>
          <w:szCs w:val="24"/>
        </w:rPr>
      </w:pPr>
      <w:r w:rsidRPr="00510A64">
        <w:rPr>
          <w:rFonts w:ascii="Arial" w:eastAsia="Times New Roman" w:hAnsi="Arial" w:cs="Arial"/>
          <w:sz w:val="24"/>
          <w:szCs w:val="24"/>
        </w:rPr>
        <w:t>For those artists who have barriers to access to any part of our process as laid out, please don't hesitate to reach out to us and we will happily work with you to allow you to show us your artistry in whatever format is easiest and accessible to you.</w:t>
      </w:r>
      <w:r w:rsidRPr="00510A64">
        <w:rPr>
          <w:rFonts w:ascii="Arial" w:hAnsi="Arial" w:cs="Arial"/>
          <w:b/>
          <w:sz w:val="24"/>
          <w:szCs w:val="24"/>
        </w:rPr>
        <w:br/>
      </w:r>
    </w:p>
    <w:p w14:paraId="71AF6844" w14:textId="3983AFE8" w:rsidR="00CE71FE" w:rsidRPr="00ED0165" w:rsidRDefault="00ED0165">
      <w:pPr>
        <w:rPr>
          <w:rFonts w:ascii="Arial" w:eastAsia="Times New Roman" w:hAnsi="Arial" w:cs="Arial"/>
          <w:b/>
          <w:bCs/>
          <w:color w:val="000000"/>
          <w:sz w:val="24"/>
          <w:szCs w:val="24"/>
          <w:u w:val="single"/>
          <w:lang w:eastAsia="en-CA"/>
        </w:rPr>
      </w:pPr>
      <w:r w:rsidRPr="00510A64">
        <w:rPr>
          <w:rFonts w:ascii="Arial" w:eastAsia="Times New Roman" w:hAnsi="Arial" w:cs="Arial"/>
          <w:b/>
          <w:bCs/>
          <w:color w:val="000000"/>
          <w:sz w:val="24"/>
          <w:szCs w:val="24"/>
          <w:u w:val="single"/>
          <w:lang w:eastAsia="en-CA"/>
        </w:rPr>
        <w:t>WORKING WITH ARTS CLUB THEATRE COMPANY</w:t>
      </w:r>
      <w:r w:rsidRPr="00510A64">
        <w:rPr>
          <w:rFonts w:ascii="Arial" w:eastAsia="Times New Roman" w:hAnsi="Arial" w:cs="Arial"/>
          <w:color w:val="000000"/>
          <w:sz w:val="24"/>
          <w:szCs w:val="24"/>
          <w:lang w:eastAsia="en-CA"/>
        </w:rPr>
        <w:br/>
        <w:t xml:space="preserve">Arts Club Theatre Company’s offices, rehearsal halls and theatres are all located on the unceded, ancestral and traditional lands of the </w:t>
      </w:r>
      <w:proofErr w:type="spellStart"/>
      <w:r w:rsidRPr="00510A64">
        <w:rPr>
          <w:rFonts w:ascii="Arial" w:eastAsia="Times New Roman" w:hAnsi="Arial" w:cs="Arial"/>
          <w:color w:val="000000"/>
          <w:sz w:val="24"/>
          <w:szCs w:val="24"/>
          <w:lang w:eastAsia="en-CA"/>
        </w:rPr>
        <w:t>xʷməθkwəy̓əm</w:t>
      </w:r>
      <w:proofErr w:type="spellEnd"/>
      <w:r w:rsidRPr="00510A64">
        <w:rPr>
          <w:rFonts w:ascii="Arial" w:eastAsia="Times New Roman" w:hAnsi="Arial" w:cs="Arial"/>
          <w:color w:val="000000"/>
          <w:sz w:val="24"/>
          <w:szCs w:val="24"/>
          <w:lang w:eastAsia="en-CA"/>
        </w:rPr>
        <w:t xml:space="preserve"> (Musqueam), Skwxwú7mesh (Squamish), and </w:t>
      </w:r>
      <w:proofErr w:type="spellStart"/>
      <w:r w:rsidRPr="00510A64">
        <w:rPr>
          <w:rFonts w:ascii="Arial" w:eastAsia="Times New Roman" w:hAnsi="Arial" w:cs="Arial"/>
          <w:color w:val="000000"/>
          <w:sz w:val="24"/>
          <w:szCs w:val="24"/>
          <w:lang w:eastAsia="en-CA"/>
        </w:rPr>
        <w:t>Səl̓ílwətaʔ</w:t>
      </w:r>
      <w:proofErr w:type="spellEnd"/>
      <w:r w:rsidRPr="00510A64">
        <w:rPr>
          <w:rFonts w:ascii="Arial" w:eastAsia="Times New Roman" w:hAnsi="Arial" w:cs="Arial"/>
          <w:color w:val="000000"/>
          <w:sz w:val="24"/>
          <w:szCs w:val="24"/>
          <w:lang w:eastAsia="en-CA"/>
        </w:rPr>
        <w:t>/</w:t>
      </w:r>
      <w:proofErr w:type="spellStart"/>
      <w:r w:rsidRPr="00510A64">
        <w:rPr>
          <w:rFonts w:ascii="Arial" w:eastAsia="Times New Roman" w:hAnsi="Arial" w:cs="Arial"/>
          <w:color w:val="000000"/>
          <w:sz w:val="24"/>
          <w:szCs w:val="24"/>
          <w:lang w:eastAsia="en-CA"/>
        </w:rPr>
        <w:t>Selilwitulh</w:t>
      </w:r>
      <w:proofErr w:type="spellEnd"/>
      <w:r w:rsidRPr="00510A64">
        <w:rPr>
          <w:rFonts w:ascii="Arial" w:eastAsia="Times New Roman" w:hAnsi="Arial" w:cs="Arial"/>
          <w:color w:val="000000"/>
          <w:sz w:val="24"/>
          <w:szCs w:val="24"/>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r w:rsidRPr="00510A64">
        <w:rPr>
          <w:rFonts w:ascii="Arial" w:eastAsia="Times New Roman" w:hAnsi="Arial" w:cs="Arial"/>
          <w:color w:val="000000"/>
          <w:sz w:val="24"/>
          <w:szCs w:val="24"/>
          <w:lang w:eastAsia="en-CA"/>
        </w:rPr>
        <w:br/>
      </w:r>
    </w:p>
    <w:sectPr w:rsidR="00CE71FE" w:rsidRPr="00ED0165" w:rsidSect="00ED0165">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5F78" w14:textId="77777777" w:rsidR="00ED0165" w:rsidRDefault="00ED0165" w:rsidP="00ED0165">
      <w:pPr>
        <w:spacing w:after="0" w:line="240" w:lineRule="auto"/>
      </w:pPr>
      <w:r>
        <w:separator/>
      </w:r>
    </w:p>
  </w:endnote>
  <w:endnote w:type="continuationSeparator" w:id="0">
    <w:p w14:paraId="57ECDCC6" w14:textId="77777777" w:rsidR="00ED0165" w:rsidRDefault="00ED0165" w:rsidP="00ED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7FB31" w14:textId="77777777" w:rsidR="00ED0165" w:rsidRDefault="00ED0165" w:rsidP="00ED0165">
      <w:pPr>
        <w:spacing w:after="0" w:line="240" w:lineRule="auto"/>
      </w:pPr>
      <w:r>
        <w:separator/>
      </w:r>
    </w:p>
  </w:footnote>
  <w:footnote w:type="continuationSeparator" w:id="0">
    <w:p w14:paraId="4463B847" w14:textId="77777777" w:rsidR="00ED0165" w:rsidRDefault="00ED0165" w:rsidP="00ED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A5D9" w14:textId="77777777" w:rsidR="00862AC1" w:rsidRDefault="00862AC1" w:rsidP="002563E4">
    <w:pPr>
      <w:pStyle w:val="NormalWeb"/>
    </w:pPr>
    <w:r>
      <w:rPr>
        <w:noProof/>
        <w14:ligatures w14:val="standardContextual"/>
      </w:rPr>
      <w:drawing>
        <wp:anchor distT="0" distB="0" distL="114300" distR="114300" simplePos="0" relativeHeight="251659264" behindDoc="1" locked="0" layoutInCell="1" allowOverlap="1" wp14:anchorId="030EE86B" wp14:editId="44CED8BB">
          <wp:simplePos x="0" y="0"/>
          <wp:positionH relativeFrom="column">
            <wp:posOffset>-742950</wp:posOffset>
          </wp:positionH>
          <wp:positionV relativeFrom="paragraph">
            <wp:posOffset>-292100</wp:posOffset>
          </wp:positionV>
          <wp:extent cx="2381885" cy="704850"/>
          <wp:effectExtent l="0" t="0" r="0" b="0"/>
          <wp:wrapNone/>
          <wp:docPr id="12808082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825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885" cy="704850"/>
                  </a:xfrm>
                  <a:prstGeom prst="rect">
                    <a:avLst/>
                  </a:prstGeom>
                </pic:spPr>
              </pic:pic>
            </a:graphicData>
          </a:graphic>
          <wp14:sizeRelH relativeFrom="margin">
            <wp14:pctWidth>0</wp14:pctWidth>
          </wp14:sizeRelH>
          <wp14:sizeRelV relativeFrom="margin">
            <wp14:pctHeight>0</wp14:pctHeight>
          </wp14:sizeRelV>
        </wp:anchor>
      </w:drawing>
    </w:r>
  </w:p>
  <w:p w14:paraId="161843AF" w14:textId="77777777" w:rsidR="00862AC1" w:rsidRDefault="00862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65"/>
    <w:rsid w:val="001903D7"/>
    <w:rsid w:val="003D41C7"/>
    <w:rsid w:val="003F27F9"/>
    <w:rsid w:val="00503F96"/>
    <w:rsid w:val="005B668C"/>
    <w:rsid w:val="00605115"/>
    <w:rsid w:val="006128AB"/>
    <w:rsid w:val="00654D7E"/>
    <w:rsid w:val="00794AE4"/>
    <w:rsid w:val="007F0346"/>
    <w:rsid w:val="00862AC1"/>
    <w:rsid w:val="00865409"/>
    <w:rsid w:val="00B65059"/>
    <w:rsid w:val="00C10CD0"/>
    <w:rsid w:val="00C51670"/>
    <w:rsid w:val="00CE71FE"/>
    <w:rsid w:val="00D11420"/>
    <w:rsid w:val="00D767F5"/>
    <w:rsid w:val="00ED01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C204CF"/>
  <w15:chartTrackingRefBased/>
  <w15:docId w15:val="{6AABB51F-C87B-437C-8034-E89EB9FE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165"/>
    <w:rPr>
      <w:kern w:val="0"/>
      <w:lang w:val="en-US"/>
      <w14:ligatures w14:val="none"/>
    </w:rPr>
  </w:style>
  <w:style w:type="paragraph" w:styleId="Heading1">
    <w:name w:val="heading 1"/>
    <w:basedOn w:val="Normal"/>
    <w:next w:val="Normal"/>
    <w:link w:val="Heading1Char"/>
    <w:uiPriority w:val="9"/>
    <w:qFormat/>
    <w:rsid w:val="00ED016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ED016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ED0165"/>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ED0165"/>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ED0165"/>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ED0165"/>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ED0165"/>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ED0165"/>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ED0165"/>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165"/>
    <w:rPr>
      <w:rFonts w:eastAsiaTheme="majorEastAsia" w:cstheme="majorBidi"/>
      <w:color w:val="272727" w:themeColor="text1" w:themeTint="D8"/>
    </w:rPr>
  </w:style>
  <w:style w:type="paragraph" w:styleId="Title">
    <w:name w:val="Title"/>
    <w:basedOn w:val="Normal"/>
    <w:next w:val="Normal"/>
    <w:link w:val="TitleChar"/>
    <w:uiPriority w:val="10"/>
    <w:qFormat/>
    <w:rsid w:val="00ED0165"/>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ED0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165"/>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ED0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165"/>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ED0165"/>
    <w:rPr>
      <w:i/>
      <w:iCs/>
      <w:color w:val="404040" w:themeColor="text1" w:themeTint="BF"/>
    </w:rPr>
  </w:style>
  <w:style w:type="paragraph" w:styleId="ListParagraph">
    <w:name w:val="List Paragraph"/>
    <w:basedOn w:val="Normal"/>
    <w:uiPriority w:val="34"/>
    <w:qFormat/>
    <w:rsid w:val="00ED0165"/>
    <w:pPr>
      <w:ind w:left="720"/>
      <w:contextualSpacing/>
    </w:pPr>
    <w:rPr>
      <w:kern w:val="2"/>
      <w:lang w:val="en-CA"/>
      <w14:ligatures w14:val="standardContextual"/>
    </w:rPr>
  </w:style>
  <w:style w:type="character" w:styleId="IntenseEmphasis">
    <w:name w:val="Intense Emphasis"/>
    <w:basedOn w:val="DefaultParagraphFont"/>
    <w:uiPriority w:val="21"/>
    <w:qFormat/>
    <w:rsid w:val="00ED0165"/>
    <w:rPr>
      <w:i/>
      <w:iCs/>
      <w:color w:val="0F4761" w:themeColor="accent1" w:themeShade="BF"/>
    </w:rPr>
  </w:style>
  <w:style w:type="paragraph" w:styleId="IntenseQuote">
    <w:name w:val="Intense Quote"/>
    <w:basedOn w:val="Normal"/>
    <w:next w:val="Normal"/>
    <w:link w:val="IntenseQuoteChar"/>
    <w:uiPriority w:val="30"/>
    <w:qFormat/>
    <w:rsid w:val="00ED0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ED0165"/>
    <w:rPr>
      <w:i/>
      <w:iCs/>
      <w:color w:val="0F4761" w:themeColor="accent1" w:themeShade="BF"/>
    </w:rPr>
  </w:style>
  <w:style w:type="character" w:styleId="IntenseReference">
    <w:name w:val="Intense Reference"/>
    <w:basedOn w:val="DefaultParagraphFont"/>
    <w:uiPriority w:val="32"/>
    <w:qFormat/>
    <w:rsid w:val="00ED0165"/>
    <w:rPr>
      <w:b/>
      <w:bCs/>
      <w:smallCaps/>
      <w:color w:val="0F4761" w:themeColor="accent1" w:themeShade="BF"/>
      <w:spacing w:val="5"/>
    </w:rPr>
  </w:style>
  <w:style w:type="paragraph" w:styleId="NormalWeb">
    <w:name w:val="Normal (Web)"/>
    <w:basedOn w:val="Normal"/>
    <w:uiPriority w:val="99"/>
    <w:unhideWhenUsed/>
    <w:rsid w:val="00ED01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165"/>
    <w:rPr>
      <w:kern w:val="0"/>
      <w:lang w:val="en-US"/>
      <w14:ligatures w14:val="none"/>
    </w:rPr>
  </w:style>
  <w:style w:type="paragraph" w:customStyle="1" w:styleId="Default">
    <w:name w:val="Default"/>
    <w:basedOn w:val="Normal"/>
    <w:rsid w:val="00ED0165"/>
    <w:pPr>
      <w:autoSpaceDE w:val="0"/>
      <w:autoSpaceDN w:val="0"/>
      <w:spacing w:after="0" w:line="240" w:lineRule="auto"/>
    </w:pPr>
    <w:rPr>
      <w:rFonts w:ascii="Calibri" w:hAnsi="Calibri" w:cs="Calibri"/>
      <w:color w:val="000000"/>
      <w:sz w:val="24"/>
      <w:szCs w:val="24"/>
      <w:lang w:val="en-CA" w:eastAsia="en-CA"/>
    </w:rPr>
  </w:style>
  <w:style w:type="paragraph" w:customStyle="1" w:styleId="BodyB">
    <w:name w:val="Body B"/>
    <w:rsid w:val="00ED016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CA"/>
      <w14:textOutline w14:w="12700" w14:cap="flat" w14:cmpd="sng" w14:algn="ctr">
        <w14:noFill/>
        <w14:prstDash w14:val="solid"/>
        <w14:miter w14:lim="400000"/>
      </w14:textOutline>
      <w14:ligatures w14:val="none"/>
    </w:rPr>
  </w:style>
  <w:style w:type="paragraph" w:styleId="Footer">
    <w:name w:val="footer"/>
    <w:basedOn w:val="Normal"/>
    <w:link w:val="FooterChar"/>
    <w:uiPriority w:val="99"/>
    <w:unhideWhenUsed/>
    <w:rsid w:val="00ED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165"/>
    <w:rPr>
      <w:kern w:val="0"/>
      <w:lang w:val="en-US"/>
      <w14:ligatures w14:val="none"/>
    </w:rPr>
  </w:style>
  <w:style w:type="character" w:styleId="Hyperlink">
    <w:name w:val="Hyperlink"/>
    <w:basedOn w:val="DefaultParagraphFont"/>
    <w:uiPriority w:val="99"/>
    <w:unhideWhenUsed/>
    <w:rsid w:val="00C51670"/>
    <w:rPr>
      <w:color w:val="467886" w:themeColor="hyperlink"/>
      <w:u w:val="single"/>
    </w:rPr>
  </w:style>
  <w:style w:type="character" w:styleId="UnresolvedMention">
    <w:name w:val="Unresolved Mention"/>
    <w:basedOn w:val="DefaultParagraphFont"/>
    <w:uiPriority w:val="99"/>
    <w:semiHidden/>
    <w:unhideWhenUsed/>
    <w:rsid w:val="00C51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18944">
      <w:bodyDiv w:val="1"/>
      <w:marLeft w:val="0"/>
      <w:marRight w:val="0"/>
      <w:marTop w:val="0"/>
      <w:marBottom w:val="0"/>
      <w:divBdr>
        <w:top w:val="none" w:sz="0" w:space="0" w:color="auto"/>
        <w:left w:val="none" w:sz="0" w:space="0" w:color="auto"/>
        <w:bottom w:val="none" w:sz="0" w:space="0" w:color="auto"/>
        <w:right w:val="none" w:sz="0" w:space="0" w:color="auto"/>
      </w:divBdr>
    </w:div>
    <w:div w:id="18960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sclub.typeform.com/to/t41alFH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Nora Helmer – 25-35. She/Her. Any Ethnicity. A wife and mother. Playful, smart, </vt:lpstr>
      <vt:lpstr>        </vt:lpstr>
      <vt:lpstr>        Torvald Helmer – 30-45. He/Him. Any Ethnicity. Her husband and a lawyer. Newly p</vt: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Jordan Greene</cp:lastModifiedBy>
  <cp:revision>2</cp:revision>
  <cp:lastPrinted>2025-05-07T20:22:00Z</cp:lastPrinted>
  <dcterms:created xsi:type="dcterms:W3CDTF">2025-05-07T20:22:00Z</dcterms:created>
  <dcterms:modified xsi:type="dcterms:W3CDTF">2025-05-07T20:22:00Z</dcterms:modified>
</cp:coreProperties>
</file>